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AFB02" w14:textId="6C87648F" w:rsidR="00E0020F" w:rsidRPr="00035DE6" w:rsidRDefault="00E0020F" w:rsidP="00035DE6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ADDITIONAL APPROPRIATION RESOLUTION #2026-01</w:t>
      </w:r>
    </w:p>
    <w:p w14:paraId="55560017" w14:textId="6037D0B0" w:rsidR="00E0020F" w:rsidRDefault="00E0020F">
      <w:pPr>
        <w:rPr>
          <w:rFonts w:ascii="Arial" w:hAnsi="Arial" w:cs="Arial"/>
        </w:rPr>
      </w:pPr>
      <w:r w:rsidRPr="00E0020F">
        <w:rPr>
          <w:rFonts w:ascii="Arial" w:hAnsi="Arial" w:cs="Arial"/>
        </w:rPr>
        <w:t xml:space="preserve">WHEREAS the proper officers of </w:t>
      </w:r>
      <w:r>
        <w:rPr>
          <w:rFonts w:ascii="Arial" w:hAnsi="Arial" w:cs="Arial"/>
        </w:rPr>
        <w:t>Monroe Township, Grant County</w:t>
      </w:r>
      <w:r w:rsidR="00035DE6">
        <w:rPr>
          <w:rFonts w:ascii="Arial" w:hAnsi="Arial" w:cs="Arial"/>
        </w:rPr>
        <w:t xml:space="preserve">, </w:t>
      </w:r>
      <w:r w:rsidRPr="00E0020F">
        <w:rPr>
          <w:rFonts w:ascii="Arial" w:hAnsi="Arial" w:cs="Arial"/>
        </w:rPr>
        <w:t>Indiana have determined that it is now necessary to appropriate more money for calendar year 20</w:t>
      </w:r>
      <w:r>
        <w:rPr>
          <w:rFonts w:ascii="Arial" w:hAnsi="Arial" w:cs="Arial"/>
        </w:rPr>
        <w:t xml:space="preserve">26 </w:t>
      </w:r>
      <w:r w:rsidRPr="00E0020F">
        <w:rPr>
          <w:rFonts w:ascii="Arial" w:hAnsi="Arial" w:cs="Arial"/>
        </w:rPr>
        <w:t xml:space="preserve">than the amount that was fixed by the annual budget and finally determined in the annual budget under Indiana Code 6-1.1; and </w:t>
      </w:r>
    </w:p>
    <w:p w14:paraId="5AAB41E0" w14:textId="77777777" w:rsidR="00E0020F" w:rsidRDefault="00E0020F">
      <w:pPr>
        <w:rPr>
          <w:rFonts w:ascii="Arial" w:hAnsi="Arial" w:cs="Arial"/>
        </w:rPr>
      </w:pPr>
      <w:r w:rsidRPr="00E0020F">
        <w:rPr>
          <w:rFonts w:ascii="Arial" w:hAnsi="Arial" w:cs="Arial"/>
        </w:rPr>
        <w:t xml:space="preserve">WHEREAS notice was duly given to the public in accordance with IC 6-1.1-18-5(a) and IC 5-3-1-2(b) for a public hearing on a proposed additional appropriation and a public hearing was held on </w:t>
      </w:r>
    </w:p>
    <w:p w14:paraId="0165E832" w14:textId="35035FF5" w:rsidR="00E0020F" w:rsidRDefault="00510B64">
      <w:pPr>
        <w:rPr>
          <w:rFonts w:ascii="Arial" w:hAnsi="Arial" w:cs="Arial"/>
        </w:rPr>
      </w:pPr>
      <w:r>
        <w:rPr>
          <w:rFonts w:ascii="Arial" w:hAnsi="Arial" w:cs="Arial"/>
        </w:rPr>
        <w:t xml:space="preserve">Monday, November 9, 2026 </w:t>
      </w:r>
      <w:r w:rsidR="00E0020F">
        <w:rPr>
          <w:rFonts w:ascii="Arial" w:hAnsi="Arial" w:cs="Arial"/>
        </w:rPr>
        <w:t>by the Monroe Township Board</w:t>
      </w:r>
      <w:r w:rsidR="00E0020F" w:rsidRPr="00E0020F">
        <w:rPr>
          <w:rFonts w:ascii="Arial" w:hAnsi="Arial" w:cs="Arial"/>
        </w:rPr>
        <w:t xml:space="preserve"> regarding the same: </w:t>
      </w:r>
    </w:p>
    <w:p w14:paraId="2E771726" w14:textId="67B2D752" w:rsidR="00035DE6" w:rsidRPr="00035DE6" w:rsidRDefault="00E0020F" w:rsidP="00035DE6">
      <w:pPr>
        <w:rPr>
          <w:rFonts w:ascii="Arial" w:hAnsi="Arial" w:cs="Arial"/>
        </w:rPr>
      </w:pPr>
      <w:r w:rsidRPr="00E0020F">
        <w:rPr>
          <w:rFonts w:ascii="Arial" w:hAnsi="Arial" w:cs="Arial"/>
        </w:rPr>
        <w:t>THEREFORE, BE IT RESOLVED by the</w:t>
      </w:r>
      <w:r>
        <w:rPr>
          <w:rFonts w:ascii="Arial" w:hAnsi="Arial" w:cs="Arial"/>
        </w:rPr>
        <w:t xml:space="preserve"> Monroe Township </w:t>
      </w:r>
      <w:r w:rsidR="00035DE6">
        <w:rPr>
          <w:rFonts w:ascii="Arial" w:hAnsi="Arial" w:cs="Arial"/>
        </w:rPr>
        <w:t xml:space="preserve">Board, Grant County, </w:t>
      </w:r>
      <w:r w:rsidRPr="00E0020F">
        <w:rPr>
          <w:rFonts w:ascii="Arial" w:hAnsi="Arial" w:cs="Arial"/>
        </w:rPr>
        <w:t xml:space="preserve">Indiana that a need now exists for an additional appropriation out of </w:t>
      </w:r>
      <w:r w:rsidR="00035DE6">
        <w:rPr>
          <w:rFonts w:ascii="Arial" w:hAnsi="Arial" w:cs="Arial"/>
        </w:rPr>
        <w:t>the following fund or funds named, and for the purposes specified, subject to laws governing the same</w:t>
      </w:r>
    </w:p>
    <w:p w14:paraId="29BFD3FD" w14:textId="77777777" w:rsidR="00035DE6" w:rsidRPr="00035DE6" w:rsidRDefault="00035DE6" w:rsidP="00035DE6">
      <w:pPr>
        <w:rPr>
          <w:rFonts w:ascii="Arial" w:hAnsi="Arial" w:cs="Arial"/>
        </w:rPr>
      </w:pPr>
    </w:p>
    <w:p w14:paraId="3F3459D1" w14:textId="77777777" w:rsidR="00035DE6" w:rsidRPr="00035DE6" w:rsidRDefault="00035DE6" w:rsidP="00035DE6">
      <w:pPr>
        <w:rPr>
          <w:rFonts w:ascii="Arial" w:hAnsi="Arial" w:cs="Arial"/>
        </w:rPr>
      </w:pPr>
      <w:r w:rsidRPr="00035DE6">
        <w:rPr>
          <w:rFonts w:ascii="Arial" w:hAnsi="Arial" w:cs="Arial"/>
        </w:rPr>
        <w:t>Fund Name:</w:t>
      </w:r>
      <w:r w:rsidRPr="00035DE6">
        <w:rPr>
          <w:rFonts w:ascii="Arial" w:hAnsi="Arial" w:cs="Arial"/>
        </w:rPr>
        <w:tab/>
        <w:t>Firefighting</w:t>
      </w:r>
    </w:p>
    <w:p w14:paraId="566676A6" w14:textId="37EFC63A" w:rsidR="00035DE6" w:rsidRPr="00035DE6" w:rsidRDefault="00035DE6" w:rsidP="00035DE6">
      <w:pPr>
        <w:rPr>
          <w:rFonts w:ascii="Arial" w:hAnsi="Arial" w:cs="Arial"/>
        </w:rPr>
      </w:pPr>
      <w:r w:rsidRPr="00035DE6">
        <w:rPr>
          <w:rFonts w:ascii="Arial" w:hAnsi="Arial" w:cs="Arial"/>
        </w:rPr>
        <w:t xml:space="preserve">Major Budget Classification: </w:t>
      </w:r>
      <w:r w:rsidR="00510B64">
        <w:rPr>
          <w:rFonts w:ascii="Arial" w:hAnsi="Arial" w:cs="Arial"/>
        </w:rPr>
        <w:t xml:space="preserve">Other Disbursements: Fire Fighters Clothing &amp; Travel Allowance  </w:t>
      </w:r>
    </w:p>
    <w:p w14:paraId="33E2A256" w14:textId="119A0508" w:rsidR="00035DE6" w:rsidRPr="00035DE6" w:rsidRDefault="00035DE6" w:rsidP="00035DE6">
      <w:pPr>
        <w:rPr>
          <w:rFonts w:ascii="Arial" w:hAnsi="Arial" w:cs="Arial"/>
        </w:rPr>
      </w:pPr>
      <w:r w:rsidRPr="00035DE6">
        <w:rPr>
          <w:rFonts w:ascii="Arial" w:hAnsi="Arial" w:cs="Arial"/>
        </w:rPr>
        <w:t>Proposed Additional Appropriation Amount:</w:t>
      </w:r>
      <w:r w:rsidRPr="00035DE6">
        <w:rPr>
          <w:rFonts w:ascii="Arial" w:hAnsi="Arial" w:cs="Arial"/>
        </w:rPr>
        <w:tab/>
      </w:r>
      <w:r w:rsidR="00510B64">
        <w:rPr>
          <w:rFonts w:ascii="Arial" w:hAnsi="Arial" w:cs="Arial"/>
        </w:rPr>
        <w:t>$4519.35</w:t>
      </w:r>
    </w:p>
    <w:p w14:paraId="4AF7E07E" w14:textId="77777777" w:rsidR="00035DE6" w:rsidRDefault="00035DE6">
      <w:pPr>
        <w:rPr>
          <w:rFonts w:ascii="Arial" w:hAnsi="Arial" w:cs="Arial"/>
        </w:rPr>
      </w:pPr>
    </w:p>
    <w:p w14:paraId="33F8ED5F" w14:textId="613653C8" w:rsidR="00035DE6" w:rsidRDefault="00035DE6">
      <w:pPr>
        <w:rPr>
          <w:rFonts w:ascii="Arial" w:hAnsi="Arial" w:cs="Arial"/>
        </w:rPr>
      </w:pPr>
      <w:r>
        <w:rPr>
          <w:rFonts w:ascii="Arial" w:hAnsi="Arial" w:cs="Arial"/>
        </w:rPr>
        <w:t xml:space="preserve">Duly adopted by the following vote of the members of said Monroe Township Board, Grant County, Indiana this </w:t>
      </w:r>
      <w:r w:rsidR="00510B64">
        <w:rPr>
          <w:rFonts w:ascii="Arial" w:hAnsi="Arial" w:cs="Arial"/>
        </w:rPr>
        <w:t>9</w:t>
      </w:r>
      <w:r w:rsidR="00510B64" w:rsidRPr="00510B64">
        <w:rPr>
          <w:rFonts w:ascii="Arial" w:hAnsi="Arial" w:cs="Arial"/>
          <w:vertAlign w:val="superscript"/>
        </w:rPr>
        <w:t>th</w:t>
      </w:r>
      <w:r w:rsidR="00510B6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day of </w:t>
      </w:r>
      <w:r w:rsidR="00510B64">
        <w:rPr>
          <w:rFonts w:ascii="Arial" w:hAnsi="Arial" w:cs="Arial"/>
        </w:rPr>
        <w:t xml:space="preserve">November </w:t>
      </w:r>
      <w:r>
        <w:rPr>
          <w:rFonts w:ascii="Arial" w:hAnsi="Arial" w:cs="Arial"/>
        </w:rPr>
        <w:t>2026.</w:t>
      </w:r>
    </w:p>
    <w:p w14:paraId="6041B125" w14:textId="423B004D" w:rsidR="00035DE6" w:rsidRDefault="00035DE6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NAYS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AYES</w:t>
      </w:r>
    </w:p>
    <w:p w14:paraId="5F799575" w14:textId="584DE533" w:rsidR="00035DE6" w:rsidRDefault="00035DE6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____________________________</w:t>
      </w:r>
    </w:p>
    <w:p w14:paraId="5EB5FB27" w14:textId="3F5EB9A2" w:rsidR="00035DE6" w:rsidRDefault="00035DE6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____________________________</w:t>
      </w:r>
    </w:p>
    <w:p w14:paraId="191516E1" w14:textId="3004491B" w:rsidR="00035DE6" w:rsidRDefault="00035DE6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____________________________</w:t>
      </w:r>
    </w:p>
    <w:p w14:paraId="06D358AB" w14:textId="77777777" w:rsidR="00BA3D23" w:rsidRDefault="00BA3D23">
      <w:pPr>
        <w:rPr>
          <w:rFonts w:ascii="Arial" w:hAnsi="Arial" w:cs="Arial"/>
        </w:rPr>
      </w:pPr>
    </w:p>
    <w:p w14:paraId="344FBDFF" w14:textId="65D1A406" w:rsidR="00BA3D23" w:rsidRDefault="00BA3D23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</w:t>
      </w:r>
    </w:p>
    <w:p w14:paraId="7B2F9333" w14:textId="17396503" w:rsidR="00BA3D23" w:rsidRPr="00BA3D23" w:rsidRDefault="00BA3D23" w:rsidP="00BA3D23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napToGrid w:val="0"/>
          <w:color w:val="000000"/>
          <w:sz w:val="24"/>
          <w:szCs w:val="24"/>
        </w:rPr>
        <w:t xml:space="preserve">Attestation </w:t>
      </w:r>
      <w:r w:rsidRPr="00BA3D23">
        <w:rPr>
          <w:rFonts w:ascii="Arial" w:hAnsi="Arial" w:cs="Arial"/>
          <w:snapToGrid w:val="0"/>
          <w:color w:val="000000"/>
          <w:sz w:val="24"/>
          <w:szCs w:val="24"/>
        </w:rPr>
        <w:t>Secretary of Governing Body</w:t>
      </w:r>
      <w:r>
        <w:rPr>
          <w:rFonts w:ascii="Arial" w:hAnsi="Arial" w:cs="Arial"/>
          <w:snapToGrid w:val="0"/>
          <w:color w:val="000000"/>
          <w:sz w:val="24"/>
          <w:szCs w:val="24"/>
        </w:rPr>
        <w:t xml:space="preserve"> and Date</w:t>
      </w:r>
    </w:p>
    <w:p w14:paraId="004E0376" w14:textId="77777777" w:rsidR="00035DE6" w:rsidRDefault="00035DE6">
      <w:pPr>
        <w:rPr>
          <w:rFonts w:ascii="Arial" w:hAnsi="Arial" w:cs="Arial"/>
        </w:rPr>
      </w:pPr>
    </w:p>
    <w:p w14:paraId="0C5A5D4C" w14:textId="77777777" w:rsidR="00035DE6" w:rsidRPr="00E0020F" w:rsidRDefault="00035DE6">
      <w:pPr>
        <w:rPr>
          <w:rFonts w:ascii="Arial" w:hAnsi="Arial" w:cs="Arial"/>
        </w:rPr>
      </w:pPr>
    </w:p>
    <w:sectPr w:rsidR="00035DE6" w:rsidRPr="00E002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20F"/>
    <w:rsid w:val="00035DE6"/>
    <w:rsid w:val="002F17FA"/>
    <w:rsid w:val="00510B64"/>
    <w:rsid w:val="00861611"/>
    <w:rsid w:val="00BA3D23"/>
    <w:rsid w:val="00C74EC4"/>
    <w:rsid w:val="00D90321"/>
    <w:rsid w:val="00E0020F"/>
    <w:rsid w:val="00F30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A99B58"/>
  <w15:chartTrackingRefBased/>
  <w15:docId w15:val="{5731771D-AD8E-4B75-8D0C-21E6FCBAC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02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02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02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02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02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02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02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02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02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02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02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02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02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02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02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02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02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02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02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02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02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02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02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02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02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02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02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02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020F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BA3D23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Monroe Township Trustee</dc:creator>
  <cp:keywords/>
  <dc:description/>
  <cp:lastModifiedBy>Monroe Township Trustee</cp:lastModifiedBy>
  <cp:revision>4</cp:revision>
  <dcterms:created xsi:type="dcterms:W3CDTF">2026-10-10T14:52:00Z</dcterms:created>
  <dcterms:modified xsi:type="dcterms:W3CDTF">2026-10-10T14:57:00Z</dcterms:modified>
</cp:coreProperties>
</file>