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FC64" w14:textId="3E0C657D" w:rsidR="00621385" w:rsidRDefault="00621385" w:rsidP="00621385">
      <w:pPr>
        <w:contextualSpacing/>
        <w:jc w:val="center"/>
        <w:rPr>
          <w:b/>
          <w:bCs w:val="0"/>
        </w:rPr>
      </w:pPr>
      <w:r>
        <w:rPr>
          <w:b/>
          <w:bCs w:val="0"/>
        </w:rPr>
        <w:t>NOTICE OF ADDITIONAL APPROPRIATION</w:t>
      </w:r>
    </w:p>
    <w:p w14:paraId="60EB208C" w14:textId="39192581" w:rsidR="00621385" w:rsidRDefault="00621385" w:rsidP="00621385">
      <w:pPr>
        <w:contextualSpacing/>
        <w:jc w:val="center"/>
        <w:rPr>
          <w:b/>
          <w:bCs w:val="0"/>
        </w:rPr>
      </w:pPr>
      <w:r>
        <w:rPr>
          <w:b/>
          <w:bCs w:val="0"/>
        </w:rPr>
        <w:t>TO JACKSON TOWNSHIP TAXPAYERS</w:t>
      </w:r>
    </w:p>
    <w:p w14:paraId="7CB22917" w14:textId="77777777" w:rsidR="005F0888" w:rsidRDefault="005F0888" w:rsidP="00621385">
      <w:pPr>
        <w:contextualSpacing/>
        <w:jc w:val="center"/>
        <w:rPr>
          <w:b/>
          <w:bCs w:val="0"/>
        </w:rPr>
      </w:pPr>
    </w:p>
    <w:p w14:paraId="46CD7FFF" w14:textId="4A8AA521" w:rsidR="00621385" w:rsidRDefault="00621385" w:rsidP="00621385">
      <w:pPr>
        <w:jc w:val="both"/>
      </w:pPr>
      <w:r>
        <w:rPr>
          <w:b/>
          <w:bCs w:val="0"/>
        </w:rPr>
        <w:tab/>
      </w:r>
      <w:r>
        <w:t xml:space="preserve">The taxpayers of Jackson Township of Hamilton County, Indiana are hereby notified that on February 19, </w:t>
      </w:r>
      <w:proofErr w:type="gramStart"/>
      <w:r>
        <w:t>2026</w:t>
      </w:r>
      <w:proofErr w:type="gramEnd"/>
      <w:r>
        <w:t xml:space="preserve"> at 1:00 pm, the Jackson Township Board will meet at its regular meeting place located at 506 W. Main Street, Arcadia, Indiana, to consider the following additional appropriations in excess of the budget for the current year. </w:t>
      </w:r>
    </w:p>
    <w:p w14:paraId="71A12DD3" w14:textId="43EDAD8B" w:rsidR="00621385" w:rsidRPr="00621385" w:rsidRDefault="00621385" w:rsidP="00621385">
      <w:pPr>
        <w:rPr>
          <w:b/>
          <w:bCs w:val="0"/>
        </w:rPr>
      </w:pPr>
      <w:r>
        <w:tab/>
      </w:r>
      <w:r w:rsidRPr="00621385">
        <w:rPr>
          <w:b/>
          <w:bCs w:val="0"/>
        </w:rPr>
        <w:t xml:space="preserve">Fund No. 1183 – Fire Equipment Bond </w:t>
      </w:r>
    </w:p>
    <w:p w14:paraId="618B4A84" w14:textId="71B71D3E" w:rsidR="00621385" w:rsidRPr="00621385" w:rsidRDefault="00621385" w:rsidP="00621385">
      <w:r w:rsidRPr="00621385">
        <w:t xml:space="preserve">               Lease Rental Bonds, Series 2024 A – Lease Rental Payment </w:t>
      </w:r>
      <w:r w:rsidR="00A432EA">
        <w:tab/>
      </w:r>
      <w:r w:rsidRPr="00621385">
        <w:t>$405,772</w:t>
      </w:r>
      <w:r w:rsidR="00A432EA">
        <w:t>.00</w:t>
      </w:r>
    </w:p>
    <w:p w14:paraId="37B68B36" w14:textId="10277D13" w:rsidR="00621385" w:rsidRPr="00621385" w:rsidRDefault="00621385" w:rsidP="00621385">
      <w:pPr>
        <w:rPr>
          <w:b/>
          <w:bCs w:val="0"/>
        </w:rPr>
      </w:pPr>
      <w:r>
        <w:tab/>
      </w:r>
      <w:r w:rsidRPr="00621385">
        <w:rPr>
          <w:b/>
          <w:bCs w:val="0"/>
        </w:rPr>
        <w:t>Fund No. 2083 – Lease Rental Payment</w:t>
      </w:r>
    </w:p>
    <w:p w14:paraId="7107679D" w14:textId="1CFC4A2F" w:rsidR="00621385" w:rsidRDefault="00621385" w:rsidP="00621385">
      <w:r w:rsidRPr="00621385">
        <w:t xml:space="preserve">               Lease Rental Bonds, Series 2024 B – Lease Rental Payment </w:t>
      </w:r>
      <w:r w:rsidR="00A432EA">
        <w:tab/>
      </w:r>
      <w:r w:rsidRPr="00621385">
        <w:t>$511,228</w:t>
      </w:r>
      <w:r w:rsidR="00A432EA">
        <w:t>.00</w:t>
      </w:r>
    </w:p>
    <w:p w14:paraId="3A6791AC" w14:textId="77777777" w:rsidR="008569E3" w:rsidRDefault="00621385" w:rsidP="00621385">
      <w:r>
        <w:tab/>
      </w:r>
    </w:p>
    <w:p w14:paraId="258E46FF" w14:textId="324C35F2" w:rsidR="00621385" w:rsidRPr="00621385" w:rsidRDefault="008569E3" w:rsidP="00621385">
      <w:pPr>
        <w:rPr>
          <w:b/>
          <w:bCs w:val="0"/>
        </w:rPr>
      </w:pPr>
      <w:r>
        <w:tab/>
      </w:r>
      <w:r w:rsidR="00621385">
        <w:rPr>
          <w:b/>
          <w:bCs w:val="0"/>
        </w:rPr>
        <w:t xml:space="preserve">Total Additional </w:t>
      </w:r>
      <w:r w:rsidR="00A432EA">
        <w:rPr>
          <w:b/>
          <w:bCs w:val="0"/>
        </w:rPr>
        <w:t>Appropriations:</w:t>
      </w:r>
      <w:r w:rsidR="00A432EA">
        <w:rPr>
          <w:b/>
          <w:bCs w:val="0"/>
        </w:rPr>
        <w:tab/>
      </w:r>
      <w:r w:rsidR="00A432EA">
        <w:rPr>
          <w:b/>
          <w:bCs w:val="0"/>
        </w:rPr>
        <w:tab/>
      </w:r>
      <w:r w:rsidR="00A432EA">
        <w:rPr>
          <w:b/>
          <w:bCs w:val="0"/>
        </w:rPr>
        <w:tab/>
        <w:t xml:space="preserve"> </w:t>
      </w:r>
      <w:r w:rsidR="00A432EA">
        <w:rPr>
          <w:b/>
          <w:bCs w:val="0"/>
        </w:rPr>
        <w:tab/>
      </w:r>
      <w:r w:rsidR="00A432EA">
        <w:rPr>
          <w:b/>
          <w:bCs w:val="0"/>
        </w:rPr>
        <w:tab/>
        <w:t>$917,000.00</w:t>
      </w:r>
      <w:r w:rsidR="00A432EA">
        <w:rPr>
          <w:b/>
          <w:bCs w:val="0"/>
        </w:rPr>
        <w:tab/>
      </w:r>
    </w:p>
    <w:p w14:paraId="076F9695" w14:textId="77777777" w:rsidR="0082340F" w:rsidRDefault="0082340F"/>
    <w:p w14:paraId="1877CFCD" w14:textId="320273AA" w:rsidR="00621385" w:rsidRDefault="00621385" w:rsidP="00A432EA">
      <w:pPr>
        <w:jc w:val="both"/>
      </w:pPr>
      <w:r>
        <w:tab/>
        <w:t>Taxpayers appearing at the meeting shall have the right to be heard on the issue of the addition</w:t>
      </w:r>
      <w:r w:rsidR="00A432EA">
        <w:t xml:space="preserve">al appropriations. The additional appropriations as finally made will be referred to the Department of Local Government Finance which will determine whether such funds are currently available to the Township within fifteen (15) days of receipt of a Certified Copy of the action taken. Taxpayers requiring special accommodations to attend the public hearing should contact the office of the Jackson Township Trustee at (317)-984-3826 no later than 72 hours prior to the meeting. </w:t>
      </w:r>
    </w:p>
    <w:p w14:paraId="5E386F35" w14:textId="77777777" w:rsidR="00A432EA" w:rsidRDefault="00A432EA" w:rsidP="00A432EA">
      <w:pPr>
        <w:jc w:val="both"/>
      </w:pPr>
    </w:p>
    <w:p w14:paraId="3498C58E" w14:textId="63B95CC7" w:rsidR="00A432EA" w:rsidRDefault="00A432EA" w:rsidP="00A432EA">
      <w:pPr>
        <w:contextualSpacing/>
        <w:jc w:val="both"/>
      </w:pPr>
      <w:r>
        <w:t>Dated: February</w:t>
      </w:r>
      <w:r w:rsidR="00CB42FB">
        <w:t xml:space="preserve"> 2, 2026</w:t>
      </w:r>
      <w:r>
        <w:t xml:space="preserve"> </w:t>
      </w:r>
      <w:r>
        <w:tab/>
      </w:r>
      <w:r>
        <w:tab/>
      </w:r>
      <w:r>
        <w:tab/>
      </w:r>
      <w:r>
        <w:tab/>
      </w:r>
      <w:r>
        <w:tab/>
      </w:r>
      <w:r>
        <w:tab/>
        <w:t>Robyn Cook,</w:t>
      </w:r>
    </w:p>
    <w:p w14:paraId="58ED8847" w14:textId="0DF1BF52" w:rsidR="00A432EA" w:rsidRDefault="00A432EA" w:rsidP="00A432EA">
      <w:pPr>
        <w:contextualSpacing/>
        <w:jc w:val="both"/>
      </w:pPr>
      <w:r>
        <w:tab/>
      </w:r>
      <w:r>
        <w:tab/>
      </w:r>
      <w:r>
        <w:tab/>
      </w:r>
      <w:r>
        <w:tab/>
      </w:r>
      <w:r>
        <w:tab/>
      </w:r>
      <w:r>
        <w:tab/>
      </w:r>
      <w:r>
        <w:tab/>
      </w:r>
      <w:r>
        <w:tab/>
      </w:r>
      <w:r>
        <w:tab/>
        <w:t>Jackson Township Trustee</w:t>
      </w:r>
    </w:p>
    <w:p w14:paraId="172EBB02" w14:textId="77777777" w:rsidR="00A432EA" w:rsidRDefault="00A432EA" w:rsidP="00A432EA">
      <w:pPr>
        <w:contextualSpacing/>
        <w:jc w:val="both"/>
      </w:pPr>
    </w:p>
    <w:p w14:paraId="14C7187D" w14:textId="77777777" w:rsidR="00A432EA" w:rsidRDefault="00A432EA" w:rsidP="00A432EA">
      <w:pPr>
        <w:contextualSpacing/>
        <w:jc w:val="both"/>
      </w:pPr>
    </w:p>
    <w:p w14:paraId="070B2999" w14:textId="77777777" w:rsidR="00D77277" w:rsidRPr="00CB42FB" w:rsidRDefault="00D77277">
      <w:pPr>
        <w:contextualSpacing/>
        <w:jc w:val="both"/>
      </w:pPr>
    </w:p>
    <w:sectPr w:rsidR="00D77277" w:rsidRPr="00CB4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85"/>
    <w:rsid w:val="000D4D66"/>
    <w:rsid w:val="005F0888"/>
    <w:rsid w:val="005F266F"/>
    <w:rsid w:val="00621385"/>
    <w:rsid w:val="0082340F"/>
    <w:rsid w:val="008569E3"/>
    <w:rsid w:val="00A432EA"/>
    <w:rsid w:val="00A64C7A"/>
    <w:rsid w:val="00BE788D"/>
    <w:rsid w:val="00CB42FB"/>
    <w:rsid w:val="00D77277"/>
    <w:rsid w:val="00E8139D"/>
    <w:rsid w:val="00F7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9286"/>
  <w15:chartTrackingRefBased/>
  <w15:docId w15:val="{4766E5A9-D04A-4FC0-981B-A4AC1CA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3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3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13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13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3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3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3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3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3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13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13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3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3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3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3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3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385"/>
    <w:pPr>
      <w:spacing w:before="160"/>
      <w:jc w:val="center"/>
    </w:pPr>
    <w:rPr>
      <w:i/>
      <w:iCs/>
      <w:color w:val="404040" w:themeColor="text1" w:themeTint="BF"/>
    </w:rPr>
  </w:style>
  <w:style w:type="character" w:customStyle="1" w:styleId="QuoteChar">
    <w:name w:val="Quote Char"/>
    <w:basedOn w:val="DefaultParagraphFont"/>
    <w:link w:val="Quote"/>
    <w:uiPriority w:val="29"/>
    <w:rsid w:val="00621385"/>
    <w:rPr>
      <w:i/>
      <w:iCs/>
      <w:color w:val="404040" w:themeColor="text1" w:themeTint="BF"/>
    </w:rPr>
  </w:style>
  <w:style w:type="paragraph" w:styleId="ListParagraph">
    <w:name w:val="List Paragraph"/>
    <w:basedOn w:val="Normal"/>
    <w:uiPriority w:val="34"/>
    <w:qFormat/>
    <w:rsid w:val="00621385"/>
    <w:pPr>
      <w:ind w:left="720"/>
      <w:contextualSpacing/>
    </w:pPr>
  </w:style>
  <w:style w:type="character" w:styleId="IntenseEmphasis">
    <w:name w:val="Intense Emphasis"/>
    <w:basedOn w:val="DefaultParagraphFont"/>
    <w:uiPriority w:val="21"/>
    <w:qFormat/>
    <w:rsid w:val="00621385"/>
    <w:rPr>
      <w:i/>
      <w:iCs/>
      <w:color w:val="0F4761" w:themeColor="accent1" w:themeShade="BF"/>
    </w:rPr>
  </w:style>
  <w:style w:type="paragraph" w:styleId="IntenseQuote">
    <w:name w:val="Intense Quote"/>
    <w:basedOn w:val="Normal"/>
    <w:next w:val="Normal"/>
    <w:link w:val="IntenseQuoteChar"/>
    <w:uiPriority w:val="30"/>
    <w:qFormat/>
    <w:rsid w:val="0062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385"/>
    <w:rPr>
      <w:i/>
      <w:iCs/>
      <w:color w:val="0F4761" w:themeColor="accent1" w:themeShade="BF"/>
    </w:rPr>
  </w:style>
  <w:style w:type="character" w:styleId="IntenseReference">
    <w:name w:val="Intense Reference"/>
    <w:basedOn w:val="DefaultParagraphFont"/>
    <w:uiPriority w:val="32"/>
    <w:qFormat/>
    <w:rsid w:val="00621385"/>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Niceley</dc:creator>
  <cp:keywords/>
  <dc:description/>
  <cp:lastModifiedBy>Jim Higgins</cp:lastModifiedBy>
  <cp:revision>3</cp:revision>
  <dcterms:created xsi:type="dcterms:W3CDTF">2026-01-27T18:35:00Z</dcterms:created>
  <dcterms:modified xsi:type="dcterms:W3CDTF">2026-01-27T18:35:00Z</dcterms:modified>
</cp:coreProperties>
</file>