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754BDCB9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AA7FB8" w:rsidRPr="00B7062A">
        <w:rPr>
          <w:bCs/>
          <w:u w:val="single"/>
        </w:rPr>
        <w:t>Roachdale-Franklin Township Public Library</w:t>
      </w:r>
      <w:r w:rsidRPr="00F91C51">
        <w:rPr>
          <w:bCs/>
        </w:rPr>
        <w:t>,</w:t>
      </w:r>
      <w:r w:rsidR="00AA7FB8">
        <w:rPr>
          <w:bCs/>
        </w:rPr>
        <w:t xml:space="preserve"> </w:t>
      </w:r>
      <w:r w:rsidR="00AA7FB8" w:rsidRPr="00B7062A">
        <w:rPr>
          <w:bCs/>
          <w:u w:val="single"/>
        </w:rPr>
        <w:t xml:space="preserve">Putnam </w:t>
      </w:r>
      <w:r w:rsidRPr="00B7062A">
        <w:rPr>
          <w:bCs/>
          <w:u w:val="single"/>
        </w:rPr>
        <w:t>County</w:t>
      </w:r>
      <w:r w:rsidRPr="00F91C51">
        <w:rPr>
          <w:bCs/>
        </w:rPr>
        <w:t xml:space="preserve">, </w:t>
      </w:r>
    </w:p>
    <w:p w14:paraId="5BC9F77F" w14:textId="3EBBE88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E28AE35" w14:textId="77777777" w:rsidR="007E46A4" w:rsidRPr="00F91C51" w:rsidRDefault="007E46A4" w:rsidP="007E46A4">
      <w:pPr>
        <w:rPr>
          <w:bCs/>
        </w:rPr>
      </w:pPr>
      <w:r w:rsidRPr="00B7062A">
        <w:rPr>
          <w:bCs/>
          <w:u w:val="single"/>
        </w:rPr>
        <w:t>Indiana</w:t>
      </w:r>
      <w:r w:rsidRPr="00F91C51">
        <w:rPr>
          <w:bCs/>
        </w:rPr>
        <w:t xml:space="preserve">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1268A0AD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</w:t>
      </w:r>
      <w:r w:rsidR="00850801">
        <w:rPr>
          <w:bCs/>
        </w:rPr>
        <w:t xml:space="preserve"> </w:t>
      </w:r>
      <w:r w:rsidR="00850801" w:rsidRPr="00850801">
        <w:rPr>
          <w:bCs/>
          <w:u w:val="single"/>
        </w:rPr>
        <w:t>by the binding fiscal body of the Putnam County Council</w:t>
      </w:r>
      <w:r w:rsidR="00850801">
        <w:rPr>
          <w:bCs/>
        </w:rPr>
        <w:t xml:space="preserve"> </w:t>
      </w:r>
      <w:r w:rsidRPr="00F91C51">
        <w:rPr>
          <w:bCs/>
        </w:rPr>
        <w:t xml:space="preserve"> at their regular meeting place at</w:t>
      </w:r>
    </w:p>
    <w:p w14:paraId="4839AB1E" w14:textId="77777777" w:rsidR="007E46A4" w:rsidRPr="00F91C51" w:rsidRDefault="007E46A4" w:rsidP="00850801">
      <w:pPr>
        <w:spacing w:line="360" w:lineRule="auto"/>
        <w:rPr>
          <w:bCs/>
        </w:rPr>
      </w:pPr>
    </w:p>
    <w:p w14:paraId="62CB903A" w14:textId="29FB59B9" w:rsidR="007E46A4" w:rsidRPr="00F91C51" w:rsidRDefault="00AA7FB8" w:rsidP="00850801">
      <w:pPr>
        <w:spacing w:line="360" w:lineRule="auto"/>
        <w:rPr>
          <w:bCs/>
        </w:rPr>
      </w:pPr>
      <w:r w:rsidRPr="00B7062A">
        <w:rPr>
          <w:bCs/>
          <w:u w:val="single"/>
        </w:rPr>
        <w:t>Putnam County Courthouse</w:t>
      </w:r>
      <w:r w:rsidR="00B7062A">
        <w:rPr>
          <w:bCs/>
          <w:u w:val="single"/>
        </w:rPr>
        <w:t>, 1 Courthouse Square, Greencastle, IN 46135</w:t>
      </w:r>
      <w:r>
        <w:rPr>
          <w:bCs/>
        </w:rPr>
        <w:t xml:space="preserve">, </w:t>
      </w:r>
      <w:r w:rsidR="007E46A4" w:rsidRPr="00F91C51">
        <w:rPr>
          <w:bCs/>
        </w:rPr>
        <w:t xml:space="preserve"> at </w:t>
      </w:r>
      <w:r w:rsidR="00850801" w:rsidRPr="00850801">
        <w:rPr>
          <w:bCs/>
          <w:u w:val="single"/>
        </w:rPr>
        <w:t>6:30</w:t>
      </w:r>
      <w:r w:rsidR="007E46A4" w:rsidRPr="00850801">
        <w:rPr>
          <w:bCs/>
          <w:u w:val="single"/>
        </w:rPr>
        <w:t xml:space="preserve"> o’clock </w:t>
      </w:r>
      <w:r w:rsidR="00850801" w:rsidRPr="00850801">
        <w:rPr>
          <w:bCs/>
          <w:u w:val="single"/>
        </w:rPr>
        <w:t>p.</w:t>
      </w:r>
      <w:r w:rsidR="007E46A4" w:rsidRPr="00850801">
        <w:rPr>
          <w:bCs/>
          <w:u w:val="single"/>
        </w:rPr>
        <w:t>m</w:t>
      </w:r>
      <w:r w:rsidR="00E71A18" w:rsidRPr="00F91C51">
        <w:rPr>
          <w:bCs/>
        </w:rPr>
        <w:t xml:space="preserve">., on the </w:t>
      </w:r>
      <w:r w:rsidR="00850801">
        <w:rPr>
          <w:bCs/>
        </w:rPr>
        <w:t>21</w:t>
      </w:r>
      <w:r w:rsidR="00850801" w:rsidRPr="00850801">
        <w:rPr>
          <w:bCs/>
          <w:vertAlign w:val="superscript"/>
        </w:rPr>
        <w:t>st</w:t>
      </w:r>
      <w:r w:rsidR="0085080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71A18" w:rsidRPr="00850801">
        <w:rPr>
          <w:bCs/>
          <w:u w:val="single"/>
        </w:rPr>
        <w:t>_</w:t>
      </w:r>
      <w:r w:rsidR="00850801" w:rsidRPr="00850801">
        <w:rPr>
          <w:bCs/>
          <w:u w:val="single"/>
        </w:rPr>
        <w:t xml:space="preserve">July </w:t>
      </w:r>
      <w:r w:rsidR="00E71A18" w:rsidRPr="00F91C51">
        <w:rPr>
          <w:bCs/>
        </w:rPr>
        <w:t xml:space="preserve">, </w:t>
      </w:r>
      <w:r w:rsidR="00850801" w:rsidRPr="00850801">
        <w:rPr>
          <w:bCs/>
          <w:u w:val="single"/>
        </w:rPr>
        <w:t>2026</w:t>
      </w:r>
      <w:r w:rsidR="00E71A18" w:rsidRPr="00F91C51">
        <w:rPr>
          <w:bCs/>
        </w:rPr>
        <w:t>.</w:t>
      </w:r>
    </w:p>
    <w:p w14:paraId="298487F3" w14:textId="77777777" w:rsidR="00850801" w:rsidRPr="00F91C51" w:rsidRDefault="00850801" w:rsidP="00B44831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50801" w:rsidRPr="00F91C51" w14:paraId="47ACB1EC" w14:textId="77777777" w:rsidTr="00CF75D3">
        <w:tc>
          <w:tcPr>
            <w:tcW w:w="10705" w:type="dxa"/>
            <w:gridSpan w:val="5"/>
            <w:shd w:val="clear" w:color="auto" w:fill="D9D9D9"/>
          </w:tcPr>
          <w:p w14:paraId="4B3EEA3B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50801" w:rsidRPr="00F91C51" w14:paraId="7B0E8ACD" w14:textId="77777777" w:rsidTr="00CF75D3">
        <w:trPr>
          <w:trHeight w:val="421"/>
        </w:trPr>
        <w:tc>
          <w:tcPr>
            <w:tcW w:w="10705" w:type="dxa"/>
            <w:gridSpan w:val="5"/>
          </w:tcPr>
          <w:p w14:paraId="4732986E" w14:textId="77777777" w:rsidR="00850801" w:rsidRPr="006C72EA" w:rsidRDefault="00850801" w:rsidP="00CF75D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Operating  (Unappropriated total: $11,421)</w:t>
            </w:r>
          </w:p>
        </w:tc>
      </w:tr>
      <w:tr w:rsidR="00850801" w:rsidRPr="00F91C51" w14:paraId="60466A07" w14:textId="77777777" w:rsidTr="00CF75D3">
        <w:tc>
          <w:tcPr>
            <w:tcW w:w="2335" w:type="dxa"/>
            <w:shd w:val="clear" w:color="auto" w:fill="D9D9D9"/>
          </w:tcPr>
          <w:p w14:paraId="77EFC851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44E4B05B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144E6050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1DD19AF5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0D325DD5" w14:textId="77777777" w:rsidR="00850801" w:rsidRPr="006C72EA" w:rsidRDefault="00850801" w:rsidP="00CF75D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50801" w:rsidRPr="00F91C51" w14:paraId="7B09DE23" w14:textId="77777777" w:rsidTr="00CF75D3">
        <w:tc>
          <w:tcPr>
            <w:tcW w:w="2335" w:type="dxa"/>
          </w:tcPr>
          <w:p w14:paraId="085E6A7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927C5A7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Employee Benefits – PERF</w:t>
            </w:r>
          </w:p>
          <w:p w14:paraId="75D670C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D72FFC">
              <w:rPr>
                <w:snapToGrid w:val="0"/>
                <w:color w:val="000000"/>
                <w:sz w:val="16"/>
              </w:rPr>
              <w:t xml:space="preserve">(Annual amortized payment &amp; additional) </w:t>
            </w:r>
          </w:p>
        </w:tc>
        <w:tc>
          <w:tcPr>
            <w:tcW w:w="2070" w:type="dxa"/>
          </w:tcPr>
          <w:p w14:paraId="3EB09B3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1.23</w:t>
            </w:r>
          </w:p>
        </w:tc>
        <w:tc>
          <w:tcPr>
            <w:tcW w:w="1530" w:type="dxa"/>
          </w:tcPr>
          <w:p w14:paraId="183E830A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4950</w:t>
            </w:r>
          </w:p>
        </w:tc>
        <w:tc>
          <w:tcPr>
            <w:tcW w:w="1530" w:type="dxa"/>
          </w:tcPr>
          <w:p w14:paraId="3135E11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4950</w:t>
            </w:r>
          </w:p>
        </w:tc>
      </w:tr>
      <w:tr w:rsidR="00850801" w:rsidRPr="00F91C51" w14:paraId="0A84C519" w14:textId="77777777" w:rsidTr="00CF75D3">
        <w:tc>
          <w:tcPr>
            <w:tcW w:w="2335" w:type="dxa"/>
          </w:tcPr>
          <w:p w14:paraId="449BE54B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BB83C66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Employee Benefits – Medicare</w:t>
            </w:r>
          </w:p>
        </w:tc>
        <w:tc>
          <w:tcPr>
            <w:tcW w:w="2070" w:type="dxa"/>
          </w:tcPr>
          <w:p w14:paraId="55F1D9D6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1.22</w:t>
            </w:r>
          </w:p>
        </w:tc>
        <w:tc>
          <w:tcPr>
            <w:tcW w:w="1530" w:type="dxa"/>
          </w:tcPr>
          <w:p w14:paraId="3A3EDD3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250</w:t>
            </w:r>
          </w:p>
        </w:tc>
        <w:tc>
          <w:tcPr>
            <w:tcW w:w="1530" w:type="dxa"/>
          </w:tcPr>
          <w:p w14:paraId="18B8F467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250</w:t>
            </w:r>
          </w:p>
        </w:tc>
      </w:tr>
      <w:tr w:rsidR="00850801" w:rsidRPr="00F91C51" w14:paraId="5B6B80E7" w14:textId="77777777" w:rsidTr="00CF75D3">
        <w:tc>
          <w:tcPr>
            <w:tcW w:w="2335" w:type="dxa"/>
          </w:tcPr>
          <w:p w14:paraId="228A13F8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62CDA4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Employee Benefits – FICA</w:t>
            </w:r>
          </w:p>
        </w:tc>
        <w:tc>
          <w:tcPr>
            <w:tcW w:w="2070" w:type="dxa"/>
          </w:tcPr>
          <w:p w14:paraId="21BF8135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1.21</w:t>
            </w:r>
          </w:p>
        </w:tc>
        <w:tc>
          <w:tcPr>
            <w:tcW w:w="1530" w:type="dxa"/>
          </w:tcPr>
          <w:p w14:paraId="4ACCA1C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1250</w:t>
            </w:r>
          </w:p>
        </w:tc>
        <w:tc>
          <w:tcPr>
            <w:tcW w:w="1530" w:type="dxa"/>
          </w:tcPr>
          <w:p w14:paraId="2767FD4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1250</w:t>
            </w:r>
          </w:p>
        </w:tc>
      </w:tr>
      <w:tr w:rsidR="00850801" w:rsidRPr="00F91C51" w14:paraId="00743460" w14:textId="77777777" w:rsidTr="00CF75D3">
        <w:tc>
          <w:tcPr>
            <w:tcW w:w="2335" w:type="dxa"/>
          </w:tcPr>
          <w:p w14:paraId="463CF30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B44874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Assistant Salary</w:t>
            </w:r>
          </w:p>
        </w:tc>
        <w:tc>
          <w:tcPr>
            <w:tcW w:w="2070" w:type="dxa"/>
          </w:tcPr>
          <w:p w14:paraId="7F073F1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1.12</w:t>
            </w:r>
          </w:p>
        </w:tc>
        <w:tc>
          <w:tcPr>
            <w:tcW w:w="1530" w:type="dxa"/>
          </w:tcPr>
          <w:p w14:paraId="540BE59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1500</w:t>
            </w:r>
          </w:p>
        </w:tc>
        <w:tc>
          <w:tcPr>
            <w:tcW w:w="1530" w:type="dxa"/>
          </w:tcPr>
          <w:p w14:paraId="6774A1E8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1500</w:t>
            </w:r>
          </w:p>
        </w:tc>
      </w:tr>
      <w:tr w:rsidR="00850801" w:rsidRPr="00F91C51" w14:paraId="41688F6B" w14:textId="77777777" w:rsidTr="00CF75D3">
        <w:tc>
          <w:tcPr>
            <w:tcW w:w="2335" w:type="dxa"/>
          </w:tcPr>
          <w:p w14:paraId="0509FA5B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AD6205E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Office</w:t>
            </w:r>
          </w:p>
        </w:tc>
        <w:tc>
          <w:tcPr>
            <w:tcW w:w="2070" w:type="dxa"/>
          </w:tcPr>
          <w:p w14:paraId="33A49B0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2.11</w:t>
            </w:r>
          </w:p>
        </w:tc>
        <w:tc>
          <w:tcPr>
            <w:tcW w:w="1530" w:type="dxa"/>
          </w:tcPr>
          <w:p w14:paraId="4CDC7D9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500</w:t>
            </w:r>
          </w:p>
        </w:tc>
        <w:tc>
          <w:tcPr>
            <w:tcW w:w="1530" w:type="dxa"/>
          </w:tcPr>
          <w:p w14:paraId="41CBC59A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500</w:t>
            </w:r>
          </w:p>
        </w:tc>
      </w:tr>
      <w:tr w:rsidR="00850801" w:rsidRPr="00F91C51" w14:paraId="2A53303B" w14:textId="77777777" w:rsidTr="00CF75D3">
        <w:tc>
          <w:tcPr>
            <w:tcW w:w="2335" w:type="dxa"/>
          </w:tcPr>
          <w:p w14:paraId="6352D9FB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7C81516A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Dues</w:t>
            </w:r>
          </w:p>
        </w:tc>
        <w:tc>
          <w:tcPr>
            <w:tcW w:w="2070" w:type="dxa"/>
          </w:tcPr>
          <w:p w14:paraId="081D4A8B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4.31</w:t>
            </w:r>
          </w:p>
        </w:tc>
        <w:tc>
          <w:tcPr>
            <w:tcW w:w="1530" w:type="dxa"/>
          </w:tcPr>
          <w:p w14:paraId="66C173D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125</w:t>
            </w:r>
          </w:p>
        </w:tc>
        <w:tc>
          <w:tcPr>
            <w:tcW w:w="1530" w:type="dxa"/>
          </w:tcPr>
          <w:p w14:paraId="2686B60F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125</w:t>
            </w:r>
          </w:p>
          <w:p w14:paraId="19032FF3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3AE101C7" w14:textId="77777777" w:rsidTr="00CF75D3">
        <w:tc>
          <w:tcPr>
            <w:tcW w:w="2335" w:type="dxa"/>
          </w:tcPr>
          <w:p w14:paraId="546E0EB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1D366C2D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Communications</w:t>
            </w:r>
          </w:p>
        </w:tc>
        <w:tc>
          <w:tcPr>
            <w:tcW w:w="2070" w:type="dxa"/>
          </w:tcPr>
          <w:p w14:paraId="4BE0C5F3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3.21</w:t>
            </w:r>
          </w:p>
        </w:tc>
        <w:tc>
          <w:tcPr>
            <w:tcW w:w="1530" w:type="dxa"/>
          </w:tcPr>
          <w:p w14:paraId="0916DFAF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550</w:t>
            </w:r>
          </w:p>
        </w:tc>
        <w:tc>
          <w:tcPr>
            <w:tcW w:w="1530" w:type="dxa"/>
          </w:tcPr>
          <w:p w14:paraId="4D8FFF56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550</w:t>
            </w:r>
          </w:p>
          <w:p w14:paraId="28435A0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56643402" w14:textId="77777777" w:rsidTr="00CF75D3">
        <w:tc>
          <w:tcPr>
            <w:tcW w:w="2335" w:type="dxa"/>
          </w:tcPr>
          <w:p w14:paraId="650DFD37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B82396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Insurance</w:t>
            </w:r>
          </w:p>
        </w:tc>
        <w:tc>
          <w:tcPr>
            <w:tcW w:w="2070" w:type="dxa"/>
          </w:tcPr>
          <w:p w14:paraId="073A0DF5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3.22</w:t>
            </w:r>
          </w:p>
        </w:tc>
        <w:tc>
          <w:tcPr>
            <w:tcW w:w="1530" w:type="dxa"/>
          </w:tcPr>
          <w:p w14:paraId="59362906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2296</w:t>
            </w:r>
          </w:p>
        </w:tc>
        <w:tc>
          <w:tcPr>
            <w:tcW w:w="1530" w:type="dxa"/>
          </w:tcPr>
          <w:p w14:paraId="0DD0ADCA" w14:textId="77777777" w:rsidR="00850801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2296</w:t>
            </w:r>
          </w:p>
          <w:p w14:paraId="19A7D35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33F734CE" w14:textId="77777777" w:rsidTr="00CF75D3">
        <w:tc>
          <w:tcPr>
            <w:tcW w:w="2335" w:type="dxa"/>
          </w:tcPr>
          <w:p w14:paraId="5D2C046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7CB278F3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5D6FAAF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35C07E2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CA729B0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50801" w:rsidRPr="00F91C51" w14:paraId="3B94AA12" w14:textId="77777777" w:rsidTr="00CF75D3">
        <w:tc>
          <w:tcPr>
            <w:tcW w:w="2335" w:type="dxa"/>
          </w:tcPr>
          <w:p w14:paraId="2DB1A405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2EE1DD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3FBD2F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EDA26D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1211451A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50801" w:rsidRPr="00F91C51" w14:paraId="152CE09B" w14:textId="77777777" w:rsidTr="00CF75D3">
        <w:tc>
          <w:tcPr>
            <w:tcW w:w="2335" w:type="dxa"/>
          </w:tcPr>
          <w:p w14:paraId="514D5426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1EA206F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F18D9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5D2AB1B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2DFB1A4E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50801" w:rsidRPr="00F91C51" w14:paraId="3EF55001" w14:textId="77777777" w:rsidTr="00CF75D3">
        <w:tc>
          <w:tcPr>
            <w:tcW w:w="2335" w:type="dxa"/>
          </w:tcPr>
          <w:p w14:paraId="75B14B9C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2DAE8D7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7505F0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71928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0EB2F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6088C2AD" w14:textId="77777777" w:rsidTr="00CF75D3">
        <w:tc>
          <w:tcPr>
            <w:tcW w:w="2335" w:type="dxa"/>
          </w:tcPr>
          <w:p w14:paraId="640B03C3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59C4209" w14:textId="77777777" w:rsidR="00850801" w:rsidRPr="00524CB1" w:rsidRDefault="00850801" w:rsidP="00CF75D3">
            <w:pPr>
              <w:widowControl w:val="0"/>
              <w:rPr>
                <w:i/>
                <w:snapToGrid w:val="0"/>
                <w:color w:val="000000"/>
              </w:rPr>
            </w:pPr>
            <w:r w:rsidRPr="00524CB1">
              <w:rPr>
                <w:i/>
                <w:snapToGrid w:val="0"/>
                <w:color w:val="000000"/>
              </w:rPr>
              <w:t>Total Personal Services</w:t>
            </w:r>
          </w:p>
        </w:tc>
        <w:tc>
          <w:tcPr>
            <w:tcW w:w="2070" w:type="dxa"/>
          </w:tcPr>
          <w:p w14:paraId="269DFFDB" w14:textId="77777777" w:rsidR="00850801" w:rsidRPr="00524CB1" w:rsidRDefault="00850801" w:rsidP="00CF75D3">
            <w:pPr>
              <w:widowControl w:val="0"/>
              <w:rPr>
                <w:i/>
                <w:snapToGrid w:val="0"/>
                <w:color w:val="000000"/>
              </w:rPr>
            </w:pPr>
            <w:r w:rsidRPr="00524CB1">
              <w:rPr>
                <w:i/>
                <w:snapToGrid w:val="0"/>
                <w:color w:val="000000"/>
              </w:rPr>
              <w:t>7950</w:t>
            </w:r>
          </w:p>
        </w:tc>
        <w:tc>
          <w:tcPr>
            <w:tcW w:w="1530" w:type="dxa"/>
          </w:tcPr>
          <w:p w14:paraId="166D2AF6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515CDE5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61592C9B" w14:textId="77777777" w:rsidTr="00CF75D3">
        <w:tc>
          <w:tcPr>
            <w:tcW w:w="2335" w:type="dxa"/>
          </w:tcPr>
          <w:p w14:paraId="79A143AE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AAE6C70" w14:textId="77777777" w:rsidR="00850801" w:rsidRPr="00524CB1" w:rsidRDefault="00850801" w:rsidP="00CF75D3">
            <w:pPr>
              <w:widowControl w:val="0"/>
              <w:rPr>
                <w:i/>
                <w:snapToGrid w:val="0"/>
                <w:color w:val="000000"/>
              </w:rPr>
            </w:pPr>
            <w:r w:rsidRPr="00524CB1">
              <w:rPr>
                <w:i/>
                <w:snapToGrid w:val="0"/>
                <w:color w:val="000000"/>
              </w:rPr>
              <w:t>Total Supplies</w:t>
            </w:r>
          </w:p>
        </w:tc>
        <w:tc>
          <w:tcPr>
            <w:tcW w:w="2070" w:type="dxa"/>
          </w:tcPr>
          <w:p w14:paraId="5082D2D6" w14:textId="77777777" w:rsidR="00850801" w:rsidRPr="00524CB1" w:rsidRDefault="00850801" w:rsidP="00CF75D3">
            <w:pPr>
              <w:widowControl w:val="0"/>
              <w:rPr>
                <w:i/>
                <w:snapToGrid w:val="0"/>
                <w:color w:val="000000"/>
              </w:rPr>
            </w:pPr>
            <w:r w:rsidRPr="00524CB1">
              <w:rPr>
                <w:i/>
                <w:snapToGrid w:val="0"/>
                <w:color w:val="000000"/>
              </w:rPr>
              <w:t>500</w:t>
            </w:r>
          </w:p>
        </w:tc>
        <w:tc>
          <w:tcPr>
            <w:tcW w:w="1530" w:type="dxa"/>
          </w:tcPr>
          <w:p w14:paraId="45DF46E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1AF68EE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5C418A81" w14:textId="77777777" w:rsidTr="00CF75D3">
        <w:tc>
          <w:tcPr>
            <w:tcW w:w="2335" w:type="dxa"/>
          </w:tcPr>
          <w:p w14:paraId="35110E5A" w14:textId="77777777" w:rsidR="00850801" w:rsidRPr="00524CB1" w:rsidRDefault="00850801" w:rsidP="00CF75D3">
            <w:pPr>
              <w:widowControl w:val="0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3240" w:type="dxa"/>
          </w:tcPr>
          <w:p w14:paraId="6A605694" w14:textId="77777777" w:rsidR="00850801" w:rsidRPr="00524CB1" w:rsidRDefault="00850801" w:rsidP="00CF75D3">
            <w:pPr>
              <w:widowControl w:val="0"/>
              <w:rPr>
                <w:i/>
                <w:snapToGrid w:val="0"/>
                <w:color w:val="000000"/>
                <w:sz w:val="22"/>
              </w:rPr>
            </w:pPr>
            <w:r w:rsidRPr="00524CB1">
              <w:rPr>
                <w:i/>
                <w:snapToGrid w:val="0"/>
                <w:color w:val="000000"/>
                <w:sz w:val="22"/>
              </w:rPr>
              <w:t>Total Other Services &amp; Charges</w:t>
            </w:r>
          </w:p>
        </w:tc>
        <w:tc>
          <w:tcPr>
            <w:tcW w:w="2070" w:type="dxa"/>
          </w:tcPr>
          <w:p w14:paraId="0CE65B56" w14:textId="77777777" w:rsidR="00850801" w:rsidRPr="00524CB1" w:rsidRDefault="00850801" w:rsidP="00CF75D3">
            <w:pPr>
              <w:widowControl w:val="0"/>
              <w:rPr>
                <w:i/>
                <w:snapToGrid w:val="0"/>
                <w:color w:val="000000"/>
              </w:rPr>
            </w:pPr>
            <w:r w:rsidRPr="00524CB1">
              <w:rPr>
                <w:i/>
                <w:snapToGrid w:val="0"/>
                <w:color w:val="000000"/>
              </w:rPr>
              <w:t>2296</w:t>
            </w:r>
          </w:p>
        </w:tc>
        <w:tc>
          <w:tcPr>
            <w:tcW w:w="1530" w:type="dxa"/>
          </w:tcPr>
          <w:p w14:paraId="7C4AB77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6D96D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02DDBB63" w14:textId="77777777" w:rsidTr="00CF75D3">
        <w:tc>
          <w:tcPr>
            <w:tcW w:w="2335" w:type="dxa"/>
          </w:tcPr>
          <w:p w14:paraId="596B581E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06206E43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532C16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731733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F1CE72F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64C05231" w14:textId="77777777" w:rsidTr="00CF75D3">
        <w:tc>
          <w:tcPr>
            <w:tcW w:w="2335" w:type="dxa"/>
          </w:tcPr>
          <w:p w14:paraId="0F6A791E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02B53791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215A9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39E27EF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56EBFC8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511BAC9F" w14:textId="77777777" w:rsidTr="00CF75D3">
        <w:tc>
          <w:tcPr>
            <w:tcW w:w="2335" w:type="dxa"/>
          </w:tcPr>
          <w:p w14:paraId="411E0947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856BCB7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927CBD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8C84AB4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6E6D8E5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50801" w:rsidRPr="00F91C51" w14:paraId="6BE84F75" w14:textId="77777777" w:rsidTr="00CF75D3">
        <w:tc>
          <w:tcPr>
            <w:tcW w:w="7645" w:type="dxa"/>
            <w:gridSpan w:val="3"/>
            <w:shd w:val="clear" w:color="auto" w:fill="D9D9D9" w:themeFill="background1" w:themeFillShade="D9"/>
          </w:tcPr>
          <w:p w14:paraId="2DBA2B07" w14:textId="77777777" w:rsidR="00850801" w:rsidRPr="00815292" w:rsidRDefault="00850801" w:rsidP="00CF75D3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5A116829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11421</w:t>
            </w:r>
          </w:p>
        </w:tc>
        <w:tc>
          <w:tcPr>
            <w:tcW w:w="1530" w:type="dxa"/>
          </w:tcPr>
          <w:p w14:paraId="68D5C4B5" w14:textId="77777777" w:rsidR="00850801" w:rsidRPr="006C72EA" w:rsidRDefault="00850801" w:rsidP="00CF75D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11421</w:t>
            </w:r>
          </w:p>
        </w:tc>
      </w:tr>
    </w:tbl>
    <w:p w14:paraId="4229F863" w14:textId="77777777" w:rsidR="00850801" w:rsidRDefault="00850801" w:rsidP="00EE13F3">
      <w:pPr>
        <w:widowControl w:val="0"/>
        <w:rPr>
          <w:snapToGrid w:val="0"/>
          <w:color w:val="000000"/>
        </w:rPr>
      </w:pPr>
      <w:bookmarkStart w:id="1" w:name="_GoBack"/>
      <w:bookmarkEnd w:id="0"/>
      <w:bookmarkEnd w:id="1"/>
    </w:p>
    <w:p w14:paraId="55D37B80" w14:textId="0A6790C8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B907F1C" w:rsidR="00740774" w:rsidRPr="00B44831" w:rsidRDefault="00850801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Brandy Muse, 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0A35ABF" w:rsidR="00740774" w:rsidRPr="00B44831" w:rsidRDefault="00850801" w:rsidP="0085080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July </w:t>
            </w:r>
            <w:r w:rsidR="00C4384C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850801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7FEB3" w14:textId="77777777" w:rsidR="00950654" w:rsidRDefault="00950654">
      <w:r>
        <w:separator/>
      </w:r>
    </w:p>
  </w:endnote>
  <w:endnote w:type="continuationSeparator" w:id="0">
    <w:p w14:paraId="7ED2CDB2" w14:textId="77777777" w:rsidR="00950654" w:rsidRDefault="0095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8ECFF" w14:textId="77777777" w:rsidR="00950654" w:rsidRDefault="00950654">
      <w:r>
        <w:separator/>
      </w:r>
    </w:p>
  </w:footnote>
  <w:footnote w:type="continuationSeparator" w:id="0">
    <w:p w14:paraId="27E4945F" w14:textId="77777777" w:rsidR="00950654" w:rsidRDefault="00950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17FEE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0801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3DD8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654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5AC7"/>
    <w:rsid w:val="00A1713E"/>
    <w:rsid w:val="00A2094C"/>
    <w:rsid w:val="00A209D8"/>
    <w:rsid w:val="00A23F83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A7FB8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62A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384C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126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2026-07-02T20:10:00Z</dcterms:created>
  <dcterms:modified xsi:type="dcterms:W3CDTF">2026-07-02T20:10:00Z</dcterms:modified>
</cp:coreProperties>
</file>