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01DD" w14:textId="77777777" w:rsidR="00C70213" w:rsidRDefault="00B70D8F" w:rsidP="00C70213">
      <w:pPr>
        <w:pStyle w:val="NormalWeb"/>
        <w:jc w:val="center"/>
        <w:rPr>
          <w:rStyle w:val="Strong"/>
        </w:rPr>
      </w:pPr>
      <w:r>
        <w:rPr>
          <w:rStyle w:val="Strong"/>
        </w:rPr>
        <w:t>NOTICE TO TAXPAYERS OF ADDITIONAL APPROPRIATION</w:t>
      </w:r>
    </w:p>
    <w:p w14:paraId="503E3055" w14:textId="77777777" w:rsidR="00B70D8F" w:rsidRDefault="00B70D8F" w:rsidP="00B70D8F">
      <w:pPr>
        <w:pStyle w:val="NormalWeb"/>
      </w:pPr>
      <w:r>
        <w:br/>
        <w:t>Notice is hereby given the taxpayers of Evansville Vanderburgh School Corporation,</w:t>
      </w:r>
      <w:r>
        <w:br/>
        <w:t>Vanderburgh County, Indiana, that the Board of School Trustees at their regular meeting</w:t>
      </w:r>
      <w:r>
        <w:br/>
        <w:t>place at 951 Walnut Street, in the City of Evansville, at the hour of 5:30 P.M. (local time)</w:t>
      </w:r>
      <w:r>
        <w:br/>
        <w:t xml:space="preserve">on </w:t>
      </w:r>
      <w:r w:rsidRPr="00E2764A">
        <w:rPr>
          <w:rStyle w:val="Strong"/>
          <w:b w:val="0"/>
        </w:rPr>
        <w:t>September 21, 2026</w:t>
      </w:r>
      <w:r w:rsidRPr="00E2764A">
        <w:rPr>
          <w:b/>
        </w:rPr>
        <w:t>,</w:t>
      </w:r>
      <w:r>
        <w:t xml:space="preserve"> will consider the following additional appropriation in excess of</w:t>
      </w:r>
      <w:r>
        <w:br/>
        <w:t>the budget for the current year.</w:t>
      </w:r>
    </w:p>
    <w:p w14:paraId="7CD11DCB" w14:textId="77777777" w:rsidR="00D41299" w:rsidRDefault="00B70D8F" w:rsidP="00B70D8F">
      <w:pPr>
        <w:pStyle w:val="NormalWeb"/>
        <w:rPr>
          <w:rStyle w:val="Strong"/>
        </w:rPr>
      </w:pPr>
      <w:r w:rsidRPr="00D41299">
        <w:rPr>
          <w:rStyle w:val="Strong"/>
          <w:b w:val="0"/>
        </w:rPr>
        <w:t>Fund Name:</w:t>
      </w:r>
      <w:r>
        <w:t xml:space="preserve"> Debt Service</w:t>
      </w:r>
      <w:r w:rsidR="00D41299">
        <w:rPr>
          <w:rStyle w:val="Strong"/>
        </w:rPr>
        <w:t xml:space="preserve"> </w:t>
      </w:r>
      <w:r w:rsidR="00C70213" w:rsidRPr="00C70213">
        <w:rPr>
          <w:rStyle w:val="Strong"/>
          <w:b w:val="0"/>
        </w:rPr>
        <w:t>0200</w:t>
      </w:r>
      <w:r w:rsidR="00D41299">
        <w:rPr>
          <w:rStyle w:val="Strong"/>
        </w:rPr>
        <w:t xml:space="preserve">                                             </w:t>
      </w:r>
      <w:r w:rsidR="00C70213">
        <w:rPr>
          <w:rStyle w:val="Strong"/>
        </w:rPr>
        <w:t xml:space="preserve">  </w:t>
      </w:r>
      <w:r>
        <w:rPr>
          <w:rStyle w:val="Strong"/>
        </w:rPr>
        <w:t>Amount</w:t>
      </w:r>
    </w:p>
    <w:p w14:paraId="7D70EAAE" w14:textId="77777777" w:rsidR="00D41299" w:rsidRDefault="00B70D8F" w:rsidP="00B70D8F">
      <w:pPr>
        <w:pStyle w:val="NormalWeb"/>
        <w:rPr>
          <w:rStyle w:val="Strong"/>
        </w:rPr>
      </w:pPr>
      <w:r>
        <w:br/>
      </w:r>
      <w:r w:rsidRPr="00D41299">
        <w:rPr>
          <w:rStyle w:val="Strong"/>
          <w:b w:val="0"/>
        </w:rPr>
        <w:t>Major Budget Classification</w:t>
      </w:r>
      <w:r w:rsidR="00D41299">
        <w:rPr>
          <w:rStyle w:val="Strong"/>
        </w:rPr>
        <w:t xml:space="preserve"> </w:t>
      </w:r>
      <w:r>
        <w:t xml:space="preserve">Debt Service </w:t>
      </w:r>
      <w:r w:rsidR="00D41299">
        <w:t xml:space="preserve">                         </w:t>
      </w:r>
      <w:r>
        <w:t xml:space="preserve"> </w:t>
      </w:r>
      <w:r w:rsidR="00D41299">
        <w:t xml:space="preserve">   </w:t>
      </w:r>
      <w:r w:rsidR="00DE580B">
        <w:t xml:space="preserve"> </w:t>
      </w:r>
      <w:r>
        <w:rPr>
          <w:rStyle w:val="Strong"/>
        </w:rPr>
        <w:t>$400,000</w:t>
      </w:r>
    </w:p>
    <w:p w14:paraId="6FE811D0" w14:textId="77777777" w:rsidR="00B70D8F" w:rsidRDefault="00B70D8F" w:rsidP="00B70D8F">
      <w:pPr>
        <w:pStyle w:val="NormalWeb"/>
      </w:pPr>
      <w:r>
        <w:br/>
      </w:r>
      <w:r w:rsidRPr="00D41299">
        <w:rPr>
          <w:rStyle w:val="Strong"/>
          <w:b w:val="0"/>
        </w:rPr>
        <w:t>Total for Debt Service Fund</w:t>
      </w:r>
      <w:r>
        <w:t xml:space="preserve"> </w:t>
      </w:r>
      <w:r w:rsidR="00D41299">
        <w:t xml:space="preserve">                                                  </w:t>
      </w:r>
      <w:r>
        <w:t xml:space="preserve"> </w:t>
      </w:r>
      <w:r w:rsidR="00D41299">
        <w:t xml:space="preserve"> </w:t>
      </w:r>
      <w:r>
        <w:rPr>
          <w:rStyle w:val="Strong"/>
        </w:rPr>
        <w:t>$400,000</w:t>
      </w:r>
    </w:p>
    <w:p w14:paraId="35005B77" w14:textId="77777777" w:rsidR="00B70D8F" w:rsidRDefault="00B70D8F" w:rsidP="00B70D8F">
      <w:pPr>
        <w:pStyle w:val="NormalWeb"/>
      </w:pPr>
      <w:r>
        <w:t>Taxpayers appearing at the meeting shall have a right to be heard. The additional</w:t>
      </w:r>
      <w:r>
        <w:br/>
        <w:t>appropriation once made will be referred to the Department of Local Government</w:t>
      </w:r>
      <w:r>
        <w:br/>
        <w:t>Finance (DLGF). The DLGF will make a written determination as to the sufficiency of</w:t>
      </w:r>
      <w:r>
        <w:br/>
        <w:t>funds to support the appropriation made within fifteen (15) days of a Certified Copy of</w:t>
      </w:r>
      <w:r>
        <w:br/>
        <w:t>the action taken.</w:t>
      </w:r>
    </w:p>
    <w:p w14:paraId="69C1A44B" w14:textId="77777777" w:rsidR="00B70D8F" w:rsidRDefault="00B70D8F" w:rsidP="00B70D8F">
      <w:pPr>
        <w:pStyle w:val="NormalWeb"/>
      </w:pPr>
      <w:r w:rsidRPr="00D41299">
        <w:rPr>
          <w:rStyle w:val="Strong"/>
          <w:b w:val="0"/>
        </w:rPr>
        <w:t>August 22, 2026</w:t>
      </w:r>
      <w:r>
        <w:br/>
        <w:t>Dr. Carl Underwood</w:t>
      </w:r>
      <w:r>
        <w:br/>
        <w:t xml:space="preserve">Assistant Superintendent of </w:t>
      </w:r>
      <w:r w:rsidR="00F905C1">
        <w:t>Finance and Operations</w:t>
      </w:r>
      <w:r>
        <w:br/>
        <w:t>Evansville Vanderburgh School Corporation</w:t>
      </w:r>
    </w:p>
    <w:p w14:paraId="44C8B6B3" w14:textId="77777777" w:rsidR="00B70D8F" w:rsidRDefault="00B70D8F" w:rsidP="00B70D8F">
      <w:pPr>
        <w:pStyle w:val="NormalWeb"/>
      </w:pPr>
      <w:r>
        <w:rPr>
          <w:rStyle w:val="Emphasis"/>
        </w:rPr>
        <w:t>(Courier and Press, August 22, 2026)</w:t>
      </w:r>
    </w:p>
    <w:p w14:paraId="6315C89E" w14:textId="77777777" w:rsidR="000E68C5" w:rsidRDefault="000E68C5"/>
    <w:sectPr w:rsidR="000E6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D8F"/>
    <w:rsid w:val="000E68C5"/>
    <w:rsid w:val="002812EE"/>
    <w:rsid w:val="008D60AA"/>
    <w:rsid w:val="00AD37AE"/>
    <w:rsid w:val="00B70D8F"/>
    <w:rsid w:val="00C6381A"/>
    <w:rsid w:val="00C70213"/>
    <w:rsid w:val="00D41299"/>
    <w:rsid w:val="00DE580B"/>
    <w:rsid w:val="00E2764A"/>
    <w:rsid w:val="00F9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50306"/>
  <w15:chartTrackingRefBased/>
  <w15:docId w15:val="{96D10CEA-C6EB-4ABC-8F1B-AB38C019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70D8F"/>
    <w:rPr>
      <w:b/>
      <w:bCs/>
    </w:rPr>
  </w:style>
  <w:style w:type="character" w:styleId="Emphasis">
    <w:name w:val="Emphasis"/>
    <w:basedOn w:val="DefaultParagraphFont"/>
    <w:uiPriority w:val="20"/>
    <w:qFormat/>
    <w:rsid w:val="00B70D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0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Underwood, Carl</dc:creator>
  <cp:keywords/>
  <dc:description/>
  <cp:lastModifiedBy>Underwood, Carl</cp:lastModifiedBy>
  <cp:revision>2</cp:revision>
  <cp:lastPrinted>2025-07-23T20:18:00Z</cp:lastPrinted>
  <dcterms:created xsi:type="dcterms:W3CDTF">2026-07-27T18:23:00Z</dcterms:created>
  <dcterms:modified xsi:type="dcterms:W3CDTF">2026-07-27T18:23:00Z</dcterms:modified>
</cp:coreProperties>
</file>