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FB6A0" w14:textId="1A4A273A" w:rsidR="00261816" w:rsidRPr="006049F9" w:rsidRDefault="00BA729D" w:rsidP="006049F9">
      <w:pPr>
        <w:jc w:val="center"/>
        <w:rPr>
          <w:b/>
          <w:bCs/>
        </w:rPr>
      </w:pPr>
      <w:r w:rsidRPr="006049F9">
        <w:rPr>
          <w:b/>
          <w:bCs/>
        </w:rPr>
        <w:t>NOTICE TO TAXPAYERS OF ADDITIONAL APPROPRIATIONS</w:t>
      </w:r>
    </w:p>
    <w:p w14:paraId="333AC4AE" w14:textId="418064D9" w:rsidR="00BA729D" w:rsidRDefault="00BA729D">
      <w:r>
        <w:t xml:space="preserve">Notice is hereby given to the taxpayers of Monroe Township, Delaware County, Indiana that the Township Trustee and Township Board of Advisors will review and consider the following additional appropriation in excess of the </w:t>
      </w:r>
      <w:r w:rsidR="00F80BAB">
        <w:t xml:space="preserve">debt fund </w:t>
      </w:r>
      <w:r>
        <w:t>budget for the current year at the Trustees office, located at 504 W. CR 600 S., Muncie, IN  47302 at 6:</w:t>
      </w:r>
      <w:r w:rsidR="00F80BAB">
        <w:t>3</w:t>
      </w:r>
      <w:r>
        <w:t xml:space="preserve">0 pm. On </w:t>
      </w:r>
      <w:r w:rsidR="00F80BAB">
        <w:t>Tuesday</w:t>
      </w:r>
      <w:r>
        <w:t xml:space="preserve">, </w:t>
      </w:r>
      <w:r w:rsidR="00934B7C">
        <w:t>March</w:t>
      </w:r>
      <w:r>
        <w:t xml:space="preserve"> </w:t>
      </w:r>
      <w:r w:rsidR="00934B7C">
        <w:t>1</w:t>
      </w:r>
      <w:r w:rsidR="00F80BAB">
        <w:t>7</w:t>
      </w:r>
      <w:r>
        <w:t>, 2026:</w:t>
      </w:r>
    </w:p>
    <w:p w14:paraId="3618A78A" w14:textId="73203233" w:rsidR="00BA729D" w:rsidRPr="006049F9" w:rsidRDefault="00BA729D" w:rsidP="006049F9">
      <w:pPr>
        <w:jc w:val="center"/>
        <w:rPr>
          <w:b/>
          <w:bCs/>
        </w:rPr>
      </w:pPr>
      <w:r w:rsidRPr="006049F9">
        <w:rPr>
          <w:b/>
          <w:bCs/>
        </w:rPr>
        <w:t>ADDITIONAL APPROPRIATION REQUESTS</w:t>
      </w:r>
    </w:p>
    <w:p w14:paraId="7A3741FC" w14:textId="5CFAAC3F" w:rsidR="00BA729D" w:rsidRDefault="006049F9" w:rsidP="006049F9">
      <w:pPr>
        <w:jc w:val="center"/>
      </w:pPr>
      <w:r>
        <w:t>Fire Equipment Fund #1182 (Fire Truck Loans)</w:t>
      </w:r>
      <w:r w:rsidR="004C6D15">
        <w:t xml:space="preserve"> </w:t>
      </w:r>
      <w:r>
        <w:t>………………….</w:t>
      </w:r>
      <w:r w:rsidR="004C6D15">
        <w:t xml:space="preserve"> </w:t>
      </w:r>
      <w:r>
        <w:t>$18,697</w:t>
      </w:r>
    </w:p>
    <w:p w14:paraId="12BBB4B1" w14:textId="19DDBCAC" w:rsidR="006049F9" w:rsidRDefault="006049F9">
      <w:r>
        <w:t xml:space="preserve">Taxpayers appearing at the meeting shall have the right to be heard. The additional appropriations as finally made will be referred to the Department of Local Government Finance. The Department will make a written determination as to the sufficiency of funds to support the appropriations made within fifteen (15) days of receipt of a Certified Copy of the action taken. </w:t>
      </w:r>
    </w:p>
    <w:p w14:paraId="76734F9D" w14:textId="1A5D588C" w:rsidR="006049F9" w:rsidRDefault="006049F9" w:rsidP="006049F9">
      <w:pPr>
        <w:spacing w:after="0"/>
      </w:pPr>
      <w:r>
        <w:t>Leonard Reese, Township Trustee</w:t>
      </w:r>
    </w:p>
    <w:p w14:paraId="3EECDA91" w14:textId="5D43D2FF" w:rsidR="006049F9" w:rsidRDefault="006049F9" w:rsidP="006049F9">
      <w:pPr>
        <w:spacing w:after="0"/>
      </w:pPr>
      <w:r>
        <w:t>Monroe Township Trustee,</w:t>
      </w:r>
    </w:p>
    <w:p w14:paraId="0ED0E3E8" w14:textId="2DCEC1D2" w:rsidR="006049F9" w:rsidRDefault="006049F9" w:rsidP="006049F9">
      <w:pPr>
        <w:spacing w:after="0"/>
      </w:pPr>
      <w:r>
        <w:t>Delaware County, Indiana</w:t>
      </w:r>
    </w:p>
    <w:p w14:paraId="252DA493" w14:textId="5AC29C21" w:rsidR="006049F9" w:rsidRDefault="006049F9" w:rsidP="006049F9">
      <w:pPr>
        <w:spacing w:after="0"/>
        <w:jc w:val="center"/>
      </w:pPr>
    </w:p>
    <w:sectPr w:rsidR="006049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29D"/>
    <w:rsid w:val="00101ABA"/>
    <w:rsid w:val="00114EFC"/>
    <w:rsid w:val="001A4AB8"/>
    <w:rsid w:val="00261816"/>
    <w:rsid w:val="00281046"/>
    <w:rsid w:val="00293286"/>
    <w:rsid w:val="004C6D15"/>
    <w:rsid w:val="005400BE"/>
    <w:rsid w:val="006049F9"/>
    <w:rsid w:val="006359A5"/>
    <w:rsid w:val="006A335B"/>
    <w:rsid w:val="006B4079"/>
    <w:rsid w:val="00724550"/>
    <w:rsid w:val="008068FA"/>
    <w:rsid w:val="00924B0F"/>
    <w:rsid w:val="00934B7C"/>
    <w:rsid w:val="00A34651"/>
    <w:rsid w:val="00BA729D"/>
    <w:rsid w:val="00C402D2"/>
    <w:rsid w:val="00F80B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68DC3"/>
  <w15:chartTrackingRefBased/>
  <w15:docId w15:val="{D2B5A6A1-0B09-491D-B439-468C0EEAF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72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A72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A729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A729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A729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A72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72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72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72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29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A729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A729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A729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A729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A72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72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72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729D"/>
    <w:rPr>
      <w:rFonts w:eastAsiaTheme="majorEastAsia" w:cstheme="majorBidi"/>
      <w:color w:val="272727" w:themeColor="text1" w:themeTint="D8"/>
    </w:rPr>
  </w:style>
  <w:style w:type="paragraph" w:styleId="Title">
    <w:name w:val="Title"/>
    <w:basedOn w:val="Normal"/>
    <w:next w:val="Normal"/>
    <w:link w:val="TitleChar"/>
    <w:uiPriority w:val="10"/>
    <w:qFormat/>
    <w:rsid w:val="00BA72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72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72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72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729D"/>
    <w:pPr>
      <w:spacing w:before="160"/>
      <w:jc w:val="center"/>
    </w:pPr>
    <w:rPr>
      <w:i/>
      <w:iCs/>
      <w:color w:val="404040" w:themeColor="text1" w:themeTint="BF"/>
    </w:rPr>
  </w:style>
  <w:style w:type="character" w:customStyle="1" w:styleId="QuoteChar">
    <w:name w:val="Quote Char"/>
    <w:basedOn w:val="DefaultParagraphFont"/>
    <w:link w:val="Quote"/>
    <w:uiPriority w:val="29"/>
    <w:rsid w:val="00BA729D"/>
    <w:rPr>
      <w:i/>
      <w:iCs/>
      <w:color w:val="404040" w:themeColor="text1" w:themeTint="BF"/>
    </w:rPr>
  </w:style>
  <w:style w:type="paragraph" w:styleId="ListParagraph">
    <w:name w:val="List Paragraph"/>
    <w:basedOn w:val="Normal"/>
    <w:uiPriority w:val="34"/>
    <w:qFormat/>
    <w:rsid w:val="00BA729D"/>
    <w:pPr>
      <w:ind w:left="720"/>
      <w:contextualSpacing/>
    </w:pPr>
  </w:style>
  <w:style w:type="character" w:styleId="IntenseEmphasis">
    <w:name w:val="Intense Emphasis"/>
    <w:basedOn w:val="DefaultParagraphFont"/>
    <w:uiPriority w:val="21"/>
    <w:qFormat/>
    <w:rsid w:val="00BA729D"/>
    <w:rPr>
      <w:i/>
      <w:iCs/>
      <w:color w:val="2F5496" w:themeColor="accent1" w:themeShade="BF"/>
    </w:rPr>
  </w:style>
  <w:style w:type="paragraph" w:styleId="IntenseQuote">
    <w:name w:val="Intense Quote"/>
    <w:basedOn w:val="Normal"/>
    <w:next w:val="Normal"/>
    <w:link w:val="IntenseQuoteChar"/>
    <w:uiPriority w:val="30"/>
    <w:qFormat/>
    <w:rsid w:val="00BA72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A729D"/>
    <w:rPr>
      <w:i/>
      <w:iCs/>
      <w:color w:val="2F5496" w:themeColor="accent1" w:themeShade="BF"/>
    </w:rPr>
  </w:style>
  <w:style w:type="character" w:styleId="IntenseReference">
    <w:name w:val="Intense Reference"/>
    <w:basedOn w:val="DefaultParagraphFont"/>
    <w:uiPriority w:val="32"/>
    <w:qFormat/>
    <w:rsid w:val="00BA729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145</Words>
  <Characters>827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 Reese</dc:creator>
  <cp:keywords/>
  <dc:description/>
  <cp:lastModifiedBy>Leonard Reese</cp:lastModifiedBy>
  <cp:revision>2</cp:revision>
  <cp:lastPrinted>2026-03-02T00:03:00Z</cp:lastPrinted>
  <dcterms:created xsi:type="dcterms:W3CDTF">2026-03-02T15:46:00Z</dcterms:created>
  <dcterms:modified xsi:type="dcterms:W3CDTF">2026-03-02T15:46:00Z</dcterms:modified>
</cp:coreProperties>
</file>