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9C0A6" w14:textId="44C92555" w:rsidR="00F37E4A" w:rsidRDefault="00994EF3" w:rsidP="00994EF3">
      <w:r>
        <w:t>NOTICE TO TAXPAYERS OF ADDITIONAL APPROPRIATION</w:t>
      </w:r>
    </w:p>
    <w:p w14:paraId="5F865207" w14:textId="79240AB9" w:rsidR="00994EF3" w:rsidRDefault="00994EF3" w:rsidP="00994EF3">
      <w:r>
        <w:t xml:space="preserve">Notice is herby given to the taxpayers of the Mill Creek Conservancy District of Fulton and Pulaski Counties, Indiana, that the proper fiscal body will consider the following additional appropriation in excess of the budget for the current year at a public hearing at </w:t>
      </w:r>
    </w:p>
    <w:p w14:paraId="3198CDA7" w14:textId="4C9F7B78" w:rsidR="00994EF3" w:rsidRDefault="00994EF3" w:rsidP="00994EF3">
      <w:pPr>
        <w:spacing w:after="0"/>
      </w:pPr>
      <w:r>
        <w:t>Mill Creek Conservancy District</w:t>
      </w:r>
    </w:p>
    <w:p w14:paraId="35D2BE0A" w14:textId="39739840" w:rsidR="00994EF3" w:rsidRDefault="00994EF3" w:rsidP="00994EF3">
      <w:pPr>
        <w:spacing w:after="0"/>
      </w:pPr>
      <w:r>
        <w:t xml:space="preserve">125 </w:t>
      </w:r>
      <w:proofErr w:type="gramStart"/>
      <w:r>
        <w:t>E  100</w:t>
      </w:r>
      <w:proofErr w:type="gramEnd"/>
      <w:r>
        <w:t xml:space="preserve"> S</w:t>
      </w:r>
    </w:p>
    <w:p w14:paraId="5417D418" w14:textId="77777777" w:rsidR="00994EF3" w:rsidRDefault="00994EF3" w:rsidP="00994EF3">
      <w:pPr>
        <w:spacing w:after="0"/>
      </w:pPr>
      <w:r>
        <w:t>Rochester, IN 46975</w:t>
      </w:r>
    </w:p>
    <w:p w14:paraId="2B04C057" w14:textId="77777777" w:rsidR="00994EF3" w:rsidRDefault="00994EF3" w:rsidP="00994EF3">
      <w:pPr>
        <w:spacing w:after="0"/>
      </w:pPr>
    </w:p>
    <w:p w14:paraId="7E4248D2" w14:textId="313074FC" w:rsidR="00994EF3" w:rsidRDefault="00994EF3" w:rsidP="00994EF3">
      <w:pPr>
        <w:spacing w:after="0"/>
      </w:pPr>
      <w:r>
        <w:t>At 9:00 a.m. on the 5</w:t>
      </w:r>
      <w:r w:rsidRPr="00994EF3">
        <w:rPr>
          <w:vertAlign w:val="superscript"/>
        </w:rPr>
        <w:t>th</w:t>
      </w:r>
      <w:r>
        <w:t xml:space="preserve"> day of October, 2026.</w:t>
      </w:r>
    </w:p>
    <w:p w14:paraId="4F59B022" w14:textId="77777777" w:rsidR="00994EF3" w:rsidRDefault="00994EF3" w:rsidP="00994EF3"/>
    <w:p w14:paraId="4CD43BE7" w14:textId="70538672" w:rsidR="00994EF3" w:rsidRDefault="00994EF3" w:rsidP="00994EF3">
      <w:pPr>
        <w:spacing w:after="0"/>
      </w:pPr>
      <w:r>
        <w:t>Fund Name: General</w:t>
      </w:r>
    </w:p>
    <w:p w14:paraId="59C9D56B" w14:textId="472908D2" w:rsidR="00994EF3" w:rsidRDefault="00994EF3" w:rsidP="00994EF3">
      <w:pPr>
        <w:spacing w:after="0"/>
      </w:pPr>
      <w:r>
        <w:t xml:space="preserve">Major Budget Classification: </w:t>
      </w:r>
      <w:r>
        <w:tab/>
      </w:r>
      <w:r>
        <w:tab/>
      </w:r>
      <w:r>
        <w:tab/>
        <w:t>Amount</w:t>
      </w:r>
    </w:p>
    <w:p w14:paraId="49D82F0A" w14:textId="0C444140" w:rsidR="00994EF3" w:rsidRDefault="00994EF3" w:rsidP="00994EF3">
      <w:pPr>
        <w:spacing w:after="0"/>
      </w:pPr>
      <w:r>
        <w:t>Personal Services</w:t>
      </w:r>
      <w:r>
        <w:tab/>
      </w:r>
      <w:r>
        <w:tab/>
      </w:r>
      <w:r>
        <w:tab/>
      </w:r>
      <w:r>
        <w:tab/>
      </w:r>
      <w:r>
        <w:tab/>
        <w:t>$0.00</w:t>
      </w:r>
    </w:p>
    <w:p w14:paraId="5C84EEAF" w14:textId="3187E960" w:rsidR="00994EF3" w:rsidRDefault="00994EF3" w:rsidP="00994EF3">
      <w:pPr>
        <w:spacing w:after="0"/>
      </w:pPr>
      <w:r>
        <w:t>Other Services &amp; Charges/Maintenance</w:t>
      </w:r>
      <w:r>
        <w:tab/>
      </w:r>
      <w:r>
        <w:tab/>
        <w:t>$30,000</w:t>
      </w:r>
    </w:p>
    <w:p w14:paraId="0F70E983" w14:textId="4501CBB0" w:rsidR="00994EF3" w:rsidRDefault="00994EF3" w:rsidP="00994EF3">
      <w:pPr>
        <w:spacing w:after="0"/>
      </w:pPr>
      <w:r>
        <w:t>Supplies</w:t>
      </w:r>
      <w:r>
        <w:tab/>
      </w:r>
      <w:r>
        <w:tab/>
      </w:r>
      <w:r>
        <w:tab/>
      </w:r>
      <w:r>
        <w:tab/>
      </w:r>
      <w:r>
        <w:tab/>
      </w:r>
      <w:r>
        <w:tab/>
        <w:t>$0.00</w:t>
      </w:r>
    </w:p>
    <w:p w14:paraId="4010E882" w14:textId="1BAE618B" w:rsidR="00994EF3" w:rsidRDefault="00994EF3" w:rsidP="00994EF3">
      <w:pPr>
        <w:spacing w:after="0"/>
      </w:pPr>
      <w:r>
        <w:t>Township Assistance</w:t>
      </w:r>
      <w:r>
        <w:tab/>
      </w:r>
      <w:r>
        <w:tab/>
      </w:r>
      <w:r>
        <w:tab/>
      </w:r>
      <w:r>
        <w:tab/>
      </w:r>
      <w:r>
        <w:tab/>
        <w:t>$0.00</w:t>
      </w:r>
    </w:p>
    <w:p w14:paraId="4B7AF8E7" w14:textId="77777777" w:rsidR="00994EF3" w:rsidRDefault="00994EF3" w:rsidP="00994EF3">
      <w:pPr>
        <w:spacing w:after="0"/>
      </w:pPr>
    </w:p>
    <w:p w14:paraId="1A0D6A4B" w14:textId="70C41B9E" w:rsidR="00994EF3" w:rsidRDefault="00994EF3" w:rsidP="00994EF3">
      <w:pPr>
        <w:spacing w:after="0"/>
      </w:pPr>
      <w:r>
        <w:t>Total General Fund</w:t>
      </w:r>
      <w:r>
        <w:tab/>
      </w:r>
      <w:r>
        <w:tab/>
      </w:r>
      <w:r>
        <w:tab/>
      </w:r>
      <w:r>
        <w:tab/>
      </w:r>
      <w:r>
        <w:tab/>
        <w:t>$30,000</w:t>
      </w:r>
    </w:p>
    <w:p w14:paraId="5F5AB9B5" w14:textId="06996710" w:rsidR="00994EF3" w:rsidRDefault="00994EF3" w:rsidP="00994EF3">
      <w:r>
        <w:t xml:space="preserve">Taxpayers appearing at the meeting shall have a right to be heard. The additional appropriation as finally made will be referred to the Department of Local Government Finance (Department). The Department will make a written determination as to the sufficiency of funds to support the appropriation within fifteen (15) days of receipt of a Certified Copy of the action taken. </w:t>
      </w:r>
    </w:p>
    <w:p w14:paraId="770E8DCF" w14:textId="77777777" w:rsidR="00994EF3" w:rsidRDefault="00994EF3" w:rsidP="00994EF3"/>
    <w:p w14:paraId="6CE2583C" w14:textId="6A294E86" w:rsidR="00994EF3" w:rsidRDefault="00994EF3" w:rsidP="00994EF3">
      <w:r>
        <w:t>Date: September 21, 2026</w:t>
      </w:r>
      <w:r>
        <w:tab/>
      </w:r>
      <w:r>
        <w:tab/>
      </w:r>
      <w:r>
        <w:tab/>
      </w:r>
      <w:r>
        <w:tab/>
        <w:t xml:space="preserve">William (Bill) Fred </w:t>
      </w:r>
    </w:p>
    <w:p w14:paraId="66E667A3" w14:textId="25F420D7" w:rsidR="00994EF3" w:rsidRPr="00994EF3" w:rsidRDefault="00994EF3" w:rsidP="00994EF3">
      <w:r>
        <w:tab/>
      </w:r>
      <w:r>
        <w:tab/>
      </w:r>
      <w:r>
        <w:tab/>
      </w:r>
      <w:r>
        <w:tab/>
      </w:r>
      <w:r>
        <w:tab/>
      </w:r>
      <w:r>
        <w:tab/>
      </w:r>
      <w:r>
        <w:tab/>
        <w:t>Secretary/Treasurer</w:t>
      </w:r>
    </w:p>
    <w:sectPr w:rsidR="00994EF3" w:rsidRPr="00994E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EF3"/>
    <w:rsid w:val="001D7417"/>
    <w:rsid w:val="00994EF3"/>
    <w:rsid w:val="00E43363"/>
    <w:rsid w:val="00F37E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8C745"/>
  <w15:chartTrackingRefBased/>
  <w15:docId w15:val="{9CB70CDD-4AA8-4363-8BCB-956FF4B9F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4E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4E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4E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4E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4E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4E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4E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4E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4E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E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4E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4E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4E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4E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4E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4E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4E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4EF3"/>
    <w:rPr>
      <w:rFonts w:eastAsiaTheme="majorEastAsia" w:cstheme="majorBidi"/>
      <w:color w:val="272727" w:themeColor="text1" w:themeTint="D8"/>
    </w:rPr>
  </w:style>
  <w:style w:type="paragraph" w:styleId="Title">
    <w:name w:val="Title"/>
    <w:basedOn w:val="Normal"/>
    <w:next w:val="Normal"/>
    <w:link w:val="TitleChar"/>
    <w:uiPriority w:val="10"/>
    <w:qFormat/>
    <w:rsid w:val="00994E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4E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4E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4E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4EF3"/>
    <w:pPr>
      <w:spacing w:before="160"/>
      <w:jc w:val="center"/>
    </w:pPr>
    <w:rPr>
      <w:i/>
      <w:iCs/>
      <w:color w:val="404040" w:themeColor="text1" w:themeTint="BF"/>
    </w:rPr>
  </w:style>
  <w:style w:type="character" w:customStyle="1" w:styleId="QuoteChar">
    <w:name w:val="Quote Char"/>
    <w:basedOn w:val="DefaultParagraphFont"/>
    <w:link w:val="Quote"/>
    <w:uiPriority w:val="29"/>
    <w:rsid w:val="00994EF3"/>
    <w:rPr>
      <w:i/>
      <w:iCs/>
      <w:color w:val="404040" w:themeColor="text1" w:themeTint="BF"/>
    </w:rPr>
  </w:style>
  <w:style w:type="paragraph" w:styleId="ListParagraph">
    <w:name w:val="List Paragraph"/>
    <w:basedOn w:val="Normal"/>
    <w:uiPriority w:val="34"/>
    <w:qFormat/>
    <w:rsid w:val="00994EF3"/>
    <w:pPr>
      <w:ind w:left="720"/>
      <w:contextualSpacing/>
    </w:pPr>
  </w:style>
  <w:style w:type="character" w:styleId="IntenseEmphasis">
    <w:name w:val="Intense Emphasis"/>
    <w:basedOn w:val="DefaultParagraphFont"/>
    <w:uiPriority w:val="21"/>
    <w:qFormat/>
    <w:rsid w:val="00994EF3"/>
    <w:rPr>
      <w:i/>
      <w:iCs/>
      <w:color w:val="0F4761" w:themeColor="accent1" w:themeShade="BF"/>
    </w:rPr>
  </w:style>
  <w:style w:type="paragraph" w:styleId="IntenseQuote">
    <w:name w:val="Intense Quote"/>
    <w:basedOn w:val="Normal"/>
    <w:next w:val="Normal"/>
    <w:link w:val="IntenseQuoteChar"/>
    <w:uiPriority w:val="30"/>
    <w:qFormat/>
    <w:rsid w:val="00994E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4EF3"/>
    <w:rPr>
      <w:i/>
      <w:iCs/>
      <w:color w:val="0F4761" w:themeColor="accent1" w:themeShade="BF"/>
    </w:rPr>
  </w:style>
  <w:style w:type="character" w:styleId="IntenseReference">
    <w:name w:val="Intense Reference"/>
    <w:basedOn w:val="DefaultParagraphFont"/>
    <w:uiPriority w:val="32"/>
    <w:qFormat/>
    <w:rsid w:val="00994EF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163</Words>
  <Characters>934</Characters>
  <Application>Microsoft Office Word</Application>
  <DocSecurity>0</DocSecurity>
  <Lines>7</Lines>
  <Paragraphs>2</Paragraphs>
  <ScaleCrop>false</ScaleCrop>
  <Company/>
  <LinksUpToDate>false</LinksUpToDate>
  <CharactersWithSpaces>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Malott</dc:creator>
  <cp:keywords/>
  <dc:description/>
  <cp:lastModifiedBy>Megan Malott</cp:lastModifiedBy>
  <cp:revision>1</cp:revision>
  <dcterms:created xsi:type="dcterms:W3CDTF">2026-09-21T16:09:00Z</dcterms:created>
  <dcterms:modified xsi:type="dcterms:W3CDTF">2026-09-21T16:17:00Z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d26fe2cd-32c4-43a8-85ba-1c46d1c16727</vt:lpwstr>
  </property>
</Properties>
</file>