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1FCC1AA0"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CA7432">
        <w:rPr>
          <w:rFonts w:ascii="Times New Roman" w:hAnsi="Times New Roman" w:cs="Times New Roman"/>
          <w:sz w:val="16"/>
          <w:szCs w:val="16"/>
        </w:rPr>
        <w:t>10/27/2026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713FE398" w:rsidR="006C0274"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Ballots - $30,000</w:t>
      </w:r>
    </w:p>
    <w:p w14:paraId="3B0B3B33" w14:textId="5D210BDF"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Data Processing Equipment - $182,673.01</w:t>
      </w:r>
    </w:p>
    <w:p w14:paraId="57D13F94" w14:textId="44A584C5"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Patrol K-9 - $16,500</w:t>
      </w:r>
    </w:p>
    <w:p w14:paraId="1CE357E7" w14:textId="700D6A29"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 ($18,074)</w:t>
      </w:r>
    </w:p>
    <w:p w14:paraId="4DAEA945" w14:textId="13953971"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Data Processing Equipment - $234,510.36</w:t>
      </w:r>
    </w:p>
    <w:p w14:paraId="5EC95653" w14:textId="11BF3BF6"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 $19,035</w:t>
      </w:r>
    </w:p>
    <w:p w14:paraId="706C1951" w14:textId="15711772"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Interfund Transfer - $4,500,000</w:t>
      </w:r>
    </w:p>
    <w:p w14:paraId="2880B94E" w14:textId="6D51B6C8" w:rsidR="007A47DD" w:rsidRDefault="007A47DD" w:rsidP="00596E35">
      <w:pPr>
        <w:spacing w:after="0"/>
        <w:ind w:right="3520"/>
        <w:rPr>
          <w:rFonts w:ascii="Times New Roman" w:hAnsi="Times New Roman" w:cs="Times New Roman"/>
          <w:sz w:val="16"/>
          <w:szCs w:val="16"/>
        </w:rPr>
      </w:pPr>
    </w:p>
    <w:p w14:paraId="72DE0180" w14:textId="563DC357"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LOCAL INCOME TAX – 1112</w:t>
      </w:r>
    </w:p>
    <w:p w14:paraId="59777CC9" w14:textId="391A664B"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Roads &amp; Taxiways - $1,852,407.67</w:t>
      </w:r>
    </w:p>
    <w:p w14:paraId="44D31F77" w14:textId="2D2674D2"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Consultants - $133,998.92</w:t>
      </w:r>
    </w:p>
    <w:p w14:paraId="4C594A1B" w14:textId="47C57B3A"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 $150,000</w:t>
      </w:r>
    </w:p>
    <w:p w14:paraId="7E152CA5" w14:textId="0D5EA836" w:rsidR="007A47DD" w:rsidRDefault="007A47DD" w:rsidP="00596E35">
      <w:pPr>
        <w:spacing w:after="0"/>
        <w:ind w:right="3520"/>
        <w:rPr>
          <w:rFonts w:ascii="Times New Roman" w:hAnsi="Times New Roman" w:cs="Times New Roman"/>
          <w:sz w:val="16"/>
          <w:szCs w:val="16"/>
        </w:rPr>
      </w:pPr>
    </w:p>
    <w:p w14:paraId="0367D33F" w14:textId="005F1EA1"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PARKS CAPITAL FUND – 1178</w:t>
      </w:r>
    </w:p>
    <w:p w14:paraId="66DC13A6" w14:textId="1F569DDF"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Buildings - $200,000</w:t>
      </w:r>
    </w:p>
    <w:p w14:paraId="58F340D0" w14:textId="070A4C60" w:rsidR="007A47DD" w:rsidRDefault="007A47DD" w:rsidP="00596E35">
      <w:pPr>
        <w:spacing w:after="0"/>
        <w:ind w:right="3520"/>
        <w:rPr>
          <w:rFonts w:ascii="Times New Roman" w:hAnsi="Times New Roman" w:cs="Times New Roman"/>
          <w:sz w:val="16"/>
          <w:szCs w:val="16"/>
        </w:rPr>
      </w:pPr>
    </w:p>
    <w:p w14:paraId="2F12FD40" w14:textId="068A3BAC" w:rsidR="009557F1"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ADULT PROBATION SUPP. – 2101</w:t>
      </w:r>
    </w:p>
    <w:p w14:paraId="5874441D" w14:textId="001FEA8A"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 ($47,297)</w:t>
      </w:r>
    </w:p>
    <w:p w14:paraId="63755452" w14:textId="2730C3BB" w:rsidR="009557F1" w:rsidRDefault="009557F1" w:rsidP="00596E35">
      <w:pPr>
        <w:spacing w:after="0"/>
        <w:ind w:right="3520"/>
        <w:rPr>
          <w:rFonts w:ascii="Times New Roman" w:hAnsi="Times New Roman" w:cs="Times New Roman"/>
          <w:sz w:val="16"/>
          <w:szCs w:val="16"/>
        </w:rPr>
      </w:pPr>
    </w:p>
    <w:p w14:paraId="14D19B0D" w14:textId="45884CC8"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HEALTH INSURANCE FUND – 4700</w:t>
      </w:r>
    </w:p>
    <w:p w14:paraId="530B0326" w14:textId="28052AC3"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Health Insurance Claims - $1,750,000</w:t>
      </w:r>
    </w:p>
    <w:p w14:paraId="694645D7" w14:textId="72D0D91B"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 $2,500,000</w:t>
      </w:r>
    </w:p>
    <w:p w14:paraId="5125CB48" w14:textId="62019CDD"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Employer HAS - $250,000</w:t>
      </w:r>
    </w:p>
    <w:p w14:paraId="440058FC" w14:textId="3CB85769" w:rsidR="007A47DD" w:rsidRDefault="007A47DD" w:rsidP="00596E35">
      <w:pPr>
        <w:spacing w:after="0"/>
        <w:ind w:right="3520"/>
        <w:rPr>
          <w:rFonts w:ascii="Times New Roman" w:hAnsi="Times New Roman" w:cs="Times New Roman"/>
          <w:sz w:val="16"/>
          <w:szCs w:val="16"/>
        </w:rPr>
      </w:pPr>
    </w:p>
    <w:p w14:paraId="06FE224D" w14:textId="0C455714"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MONSANTO SETTLEMNT – 4804</w:t>
      </w:r>
    </w:p>
    <w:p w14:paraId="052AA625" w14:textId="50301D95"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 $805,374</w:t>
      </w:r>
    </w:p>
    <w:p w14:paraId="5153D603" w14:textId="0CB0A743"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Consultants - $200,000</w:t>
      </w:r>
    </w:p>
    <w:p w14:paraId="458E7451" w14:textId="05113234" w:rsidR="007A47DD" w:rsidRDefault="007A47DD" w:rsidP="00596E35">
      <w:pPr>
        <w:spacing w:after="0"/>
        <w:ind w:right="3520"/>
        <w:rPr>
          <w:rFonts w:ascii="Times New Roman" w:hAnsi="Times New Roman" w:cs="Times New Roman"/>
          <w:sz w:val="16"/>
          <w:szCs w:val="16"/>
        </w:rPr>
      </w:pPr>
    </w:p>
    <w:p w14:paraId="7FBFA225" w14:textId="6F7352DA"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 xml:space="preserve">TRAIL </w:t>
      </w:r>
      <w:proofErr w:type="gramStart"/>
      <w:r>
        <w:rPr>
          <w:rFonts w:ascii="Times New Roman" w:hAnsi="Times New Roman" w:cs="Times New Roman"/>
          <w:sz w:val="16"/>
          <w:szCs w:val="16"/>
        </w:rPr>
        <w:t>FUND  -</w:t>
      </w:r>
      <w:proofErr w:type="gramEnd"/>
      <w:r>
        <w:rPr>
          <w:rFonts w:ascii="Times New Roman" w:hAnsi="Times New Roman" w:cs="Times New Roman"/>
          <w:sz w:val="16"/>
          <w:szCs w:val="16"/>
        </w:rPr>
        <w:t xml:space="preserve"> 8148</w:t>
      </w:r>
    </w:p>
    <w:p w14:paraId="363E5CF9" w14:textId="72EBBB20" w:rsidR="007A47DD" w:rsidRDefault="007A47DD"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 $111,438.85</w:t>
      </w:r>
    </w:p>
    <w:p w14:paraId="5876A998" w14:textId="5B550682" w:rsidR="009557F1" w:rsidRDefault="009557F1" w:rsidP="00596E35">
      <w:pPr>
        <w:spacing w:after="0"/>
        <w:ind w:right="3520"/>
        <w:rPr>
          <w:rFonts w:ascii="Times New Roman" w:hAnsi="Times New Roman" w:cs="Times New Roman"/>
          <w:sz w:val="16"/>
          <w:szCs w:val="16"/>
        </w:rPr>
      </w:pPr>
    </w:p>
    <w:p w14:paraId="67E77E58" w14:textId="581992A2"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DNR |GRANT FUND – 9128</w:t>
      </w:r>
    </w:p>
    <w:p w14:paraId="373E95BE" w14:textId="6FC37048" w:rsidR="009557F1" w:rsidRDefault="009557F1" w:rsidP="00596E35">
      <w:pPr>
        <w:spacing w:after="0"/>
        <w:ind w:right="3520"/>
        <w:rPr>
          <w:rFonts w:ascii="Times New Roman" w:hAnsi="Times New Roman" w:cs="Times New Roman"/>
          <w:sz w:val="16"/>
          <w:szCs w:val="16"/>
        </w:rPr>
      </w:pPr>
      <w:r>
        <w:rPr>
          <w:rFonts w:ascii="Times New Roman" w:hAnsi="Times New Roman" w:cs="Times New Roman"/>
          <w:sz w:val="16"/>
          <w:szCs w:val="16"/>
        </w:rPr>
        <w:t>Overtime - $15,000</w:t>
      </w:r>
    </w:p>
    <w:p w14:paraId="49E3EB44" w14:textId="77777777" w:rsidR="007A47DD" w:rsidRDefault="007A47DD" w:rsidP="00596E35">
      <w:pPr>
        <w:spacing w:after="0"/>
        <w:ind w:right="3520"/>
        <w:rPr>
          <w:rFonts w:ascii="Times New Roman" w:hAnsi="Times New Roman" w:cs="Times New Roman"/>
          <w:sz w:val="16"/>
          <w:szCs w:val="16"/>
        </w:rPr>
      </w:pPr>
    </w:p>
    <w:p w14:paraId="025FB81A" w14:textId="77777777" w:rsidR="007A47DD" w:rsidRDefault="007A47DD" w:rsidP="00596E35">
      <w:pPr>
        <w:spacing w:after="0"/>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0643888A"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CA7432">
        <w:rPr>
          <w:rFonts w:ascii="Times New Roman" w:hAnsi="Times New Roman" w:cs="Times New Roman"/>
          <w:sz w:val="16"/>
          <w:szCs w:val="16"/>
        </w:rPr>
        <w:t>10/13/2026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A47DD"/>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557F1"/>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A7432"/>
    <w:rsid w:val="00CE1B6A"/>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2</cp:revision>
  <cp:lastPrinted>2023-10-09T13:32:00Z</cp:lastPrinted>
  <dcterms:created xsi:type="dcterms:W3CDTF">2026-10-12T14:44:00Z</dcterms:created>
  <dcterms:modified xsi:type="dcterms:W3CDTF">2026-10-12T14:44:00Z</dcterms:modified>
</cp:coreProperties>
</file>