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B2969" w14:textId="1CB7DAFF" w:rsidR="008C6E4A" w:rsidRPr="00C071DE" w:rsidRDefault="008C6E4A" w:rsidP="008C6E4A">
      <w:pPr>
        <w:jc w:val="center"/>
        <w:rPr>
          <w:b/>
        </w:rPr>
      </w:pPr>
      <w:r w:rsidRPr="00C071DE">
        <w:rPr>
          <w:b/>
        </w:rPr>
        <w:t>NOTICE TO TAXPAYERS OF</w:t>
      </w:r>
      <w:r w:rsidR="006162CC">
        <w:rPr>
          <w:b/>
        </w:rPr>
        <w:t xml:space="preserve"> (I)</w:t>
      </w:r>
      <w:r w:rsidRPr="00C071DE">
        <w:rPr>
          <w:b/>
        </w:rPr>
        <w:t xml:space="preserve"> PUBLIC</w:t>
      </w:r>
    </w:p>
    <w:p w14:paraId="50F975E7" w14:textId="77777777" w:rsidR="006162CC" w:rsidRDefault="008C6E4A" w:rsidP="00A8024D">
      <w:pPr>
        <w:jc w:val="center"/>
        <w:rPr>
          <w:b/>
        </w:rPr>
      </w:pPr>
      <w:r w:rsidRPr="00C071DE">
        <w:rPr>
          <w:b/>
        </w:rPr>
        <w:t>HEARING ON</w:t>
      </w:r>
      <w:r w:rsidR="00F27FA0" w:rsidRPr="00C071DE">
        <w:rPr>
          <w:b/>
        </w:rPr>
        <w:t xml:space="preserve"> </w:t>
      </w:r>
      <w:r w:rsidRPr="00C071DE">
        <w:rPr>
          <w:b/>
        </w:rPr>
        <w:t>ADDITIONAL APPROPRIATION</w:t>
      </w:r>
      <w:r w:rsidR="008E2231" w:rsidRPr="00C071DE">
        <w:rPr>
          <w:b/>
        </w:rPr>
        <w:t xml:space="preserve"> </w:t>
      </w:r>
      <w:r w:rsidR="006162CC">
        <w:rPr>
          <w:b/>
        </w:rPr>
        <w:t xml:space="preserve">AND </w:t>
      </w:r>
    </w:p>
    <w:p w14:paraId="19D087CD" w14:textId="780AB868" w:rsidR="00A8024D" w:rsidRDefault="006162CC" w:rsidP="00A8024D">
      <w:pPr>
        <w:jc w:val="center"/>
        <w:rPr>
          <w:b/>
        </w:rPr>
      </w:pPr>
      <w:r>
        <w:rPr>
          <w:b/>
        </w:rPr>
        <w:t>(II) DETERMINATION TO ISSUE BONDS</w:t>
      </w:r>
    </w:p>
    <w:p w14:paraId="6FF6711A" w14:textId="77777777" w:rsidR="008E2231" w:rsidRDefault="008E2231" w:rsidP="008C6E4A">
      <w:pPr>
        <w:jc w:val="center"/>
      </w:pPr>
    </w:p>
    <w:p w14:paraId="5C5DE409" w14:textId="68840296" w:rsidR="008C6E4A" w:rsidRDefault="008C6E4A" w:rsidP="008C6E4A">
      <w:pPr>
        <w:jc w:val="both"/>
      </w:pPr>
      <w:r>
        <w:tab/>
        <w:t xml:space="preserve">Notice is hereby given to taxpayers of the </w:t>
      </w:r>
      <w:r w:rsidR="008F1681">
        <w:t xml:space="preserve">redevelopment district of </w:t>
      </w:r>
      <w:r w:rsidR="001E2977">
        <w:t>the City of Lafayette, Indiana</w:t>
      </w:r>
      <w:r w:rsidR="00916865">
        <w:t xml:space="preserve"> </w:t>
      </w:r>
      <w:r>
        <w:t>(</w:t>
      </w:r>
      <w:r w:rsidR="00FD0720">
        <w:t>“</w:t>
      </w:r>
      <w:r w:rsidR="008F1681">
        <w:t>Redevelopment District</w:t>
      </w:r>
      <w:r>
        <w:t xml:space="preserve">”), </w:t>
      </w:r>
      <w:r w:rsidR="008F1681">
        <w:t>which Redevelopment District is a special taxing district of</w:t>
      </w:r>
      <w:r w:rsidR="00916865">
        <w:t xml:space="preserve"> </w:t>
      </w:r>
      <w:r w:rsidR="001E2977">
        <w:t>the City of Lafayette</w:t>
      </w:r>
      <w:r w:rsidR="008F1681">
        <w:t>, Indiana (</w:t>
      </w:r>
      <w:r w:rsidR="00FD0720">
        <w:t>“</w:t>
      </w:r>
      <w:r w:rsidR="001E2977">
        <w:t>City</w:t>
      </w:r>
      <w:r w:rsidR="008F1681">
        <w:t xml:space="preserve">”), </w:t>
      </w:r>
      <w:r>
        <w:t xml:space="preserve">that the </w:t>
      </w:r>
      <w:r w:rsidR="00D84716">
        <w:t xml:space="preserve">City of </w:t>
      </w:r>
      <w:r w:rsidR="001E2977">
        <w:t>Lafayette</w:t>
      </w:r>
      <w:r w:rsidR="00916865">
        <w:t xml:space="preserve"> </w:t>
      </w:r>
      <w:r w:rsidR="002631A1">
        <w:t>Redevelopment Commission</w:t>
      </w:r>
      <w:r>
        <w:t xml:space="preserve"> </w:t>
      </w:r>
      <w:r w:rsidR="008E2231">
        <w:t xml:space="preserve">(the “Commission”) </w:t>
      </w:r>
      <w:r>
        <w:t xml:space="preserve">will meet </w:t>
      </w:r>
      <w:r w:rsidR="001E2977">
        <w:t>in the Council Chambers of the City Hall, 20 North 6</w:t>
      </w:r>
      <w:r w:rsidR="001E2977" w:rsidRPr="00874D27">
        <w:rPr>
          <w:vertAlign w:val="superscript"/>
        </w:rPr>
        <w:t>th</w:t>
      </w:r>
      <w:r w:rsidR="001E2977">
        <w:t xml:space="preserve"> Street, Lafayette, Indiana 47901, at 11:00 a.m. </w:t>
      </w:r>
      <w:r w:rsidR="00D84716">
        <w:t xml:space="preserve">local time </w:t>
      </w:r>
      <w:r w:rsidR="001E2977">
        <w:t>on March 2</w:t>
      </w:r>
      <w:r w:rsidR="006162CC">
        <w:t>6</w:t>
      </w:r>
      <w:r w:rsidR="001E2977">
        <w:t>, 202</w:t>
      </w:r>
      <w:r w:rsidR="006162CC">
        <w:t>6</w:t>
      </w:r>
      <w:r w:rsidR="001E2977">
        <w:t xml:space="preserve"> </w:t>
      </w:r>
      <w:r>
        <w:t xml:space="preserve">to conduct </w:t>
      </w:r>
      <w:r w:rsidR="002631A1">
        <w:t>a</w:t>
      </w:r>
      <w:r>
        <w:t xml:space="preserve"> public hearing and consider </w:t>
      </w:r>
      <w:r w:rsidR="007E3E96">
        <w:t xml:space="preserve">the </w:t>
      </w:r>
      <w:r>
        <w:t>appropriation</w:t>
      </w:r>
      <w:r w:rsidR="002631A1">
        <w:t xml:space="preserve"> of funds</w:t>
      </w:r>
      <w:r w:rsidR="00D84716">
        <w:t xml:space="preserve"> in an amount not to exceed $</w:t>
      </w:r>
      <w:r w:rsidR="006162CC">
        <w:t>1</w:t>
      </w:r>
      <w:r w:rsidR="00D84716">
        <w:t xml:space="preserve">2,000,000 </w:t>
      </w:r>
      <w:r w:rsidR="00A80D71">
        <w:t xml:space="preserve">from proceeds of </w:t>
      </w:r>
      <w:r w:rsidR="00CF68F9" w:rsidRPr="00563F77">
        <w:rPr>
          <w:color w:val="231F20"/>
        </w:rPr>
        <w:t>the “</w:t>
      </w:r>
      <w:r w:rsidR="00CF68F9">
        <w:rPr>
          <w:color w:val="231F20"/>
        </w:rPr>
        <w:t>City</w:t>
      </w:r>
      <w:r w:rsidR="00CF68F9" w:rsidRPr="00563F77">
        <w:rPr>
          <w:color w:val="231F20"/>
        </w:rPr>
        <w:t xml:space="preserve"> of </w:t>
      </w:r>
      <w:r w:rsidR="00CF68F9">
        <w:rPr>
          <w:color w:val="231F20"/>
        </w:rPr>
        <w:t>Lafayette</w:t>
      </w:r>
      <w:r w:rsidR="00CF68F9" w:rsidRPr="00563F77">
        <w:rPr>
          <w:color w:val="231F20"/>
        </w:rPr>
        <w:t>, Indiana, Redevelop</w:t>
      </w:r>
      <w:r w:rsidR="00CF68F9">
        <w:rPr>
          <w:color w:val="231F20"/>
        </w:rPr>
        <w:t>ment District Bonds, Series 202</w:t>
      </w:r>
      <w:r w:rsidR="006162CC">
        <w:rPr>
          <w:color w:val="231F20"/>
        </w:rPr>
        <w:t>6</w:t>
      </w:r>
      <w:r w:rsidR="00CF68F9" w:rsidRPr="00563F77">
        <w:rPr>
          <w:color w:val="231F20"/>
        </w:rPr>
        <w:t>”</w:t>
      </w:r>
      <w:r w:rsidR="00CF68F9">
        <w:rPr>
          <w:color w:val="231F20"/>
        </w:rPr>
        <w:t xml:space="preserve"> </w:t>
      </w:r>
      <w:r w:rsidR="00CF68F9" w:rsidRPr="00563F77">
        <w:rPr>
          <w:color w:val="231F20"/>
        </w:rPr>
        <w:t>(the “</w:t>
      </w:r>
      <w:r w:rsidR="00CF68F9" w:rsidRPr="003907F0">
        <w:rPr>
          <w:color w:val="231F20"/>
          <w:u w:color="231F20"/>
        </w:rPr>
        <w:t>Bonds</w:t>
      </w:r>
      <w:r w:rsidR="00CF68F9" w:rsidRPr="00563F77">
        <w:rPr>
          <w:color w:val="231F20"/>
        </w:rPr>
        <w:t xml:space="preserve">”), </w:t>
      </w:r>
      <w:r>
        <w:t xml:space="preserve">to be applied on the costs of </w:t>
      </w:r>
      <w:r w:rsidR="00C12A8A">
        <w:t>(</w:t>
      </w:r>
      <w:r w:rsidR="00CF68F9">
        <w:t>a</w:t>
      </w:r>
      <w:r w:rsidR="00C12A8A">
        <w:t xml:space="preserve">) </w:t>
      </w:r>
      <w:r w:rsidR="00D84716">
        <w:t xml:space="preserve">the </w:t>
      </w:r>
      <w:r w:rsidR="006162CC">
        <w:t>re</w:t>
      </w:r>
      <w:r w:rsidR="000F1D89">
        <w:t xml:space="preserve">construction of </w:t>
      </w:r>
      <w:r w:rsidR="006162CC">
        <w:t>South 9</w:t>
      </w:r>
      <w:r w:rsidR="006162CC" w:rsidRPr="00B07769">
        <w:rPr>
          <w:vertAlign w:val="superscript"/>
        </w:rPr>
        <w:t>th</w:t>
      </w:r>
      <w:r w:rsidR="006162CC">
        <w:t xml:space="preserve"> Street and, if there are excess funds available, such funds may be applied to the Poland Hill road project, which projects are in, serving or benefitting the Twyckenham Economic Development Area</w:t>
      </w:r>
      <w:r>
        <w:t xml:space="preserve">, </w:t>
      </w:r>
      <w:r w:rsidR="006162CC">
        <w:t xml:space="preserve">(b) </w:t>
      </w:r>
      <w:r w:rsidR="006162CC">
        <w:rPr>
          <w:color w:val="231F20"/>
        </w:rPr>
        <w:t>the refunding of the outstanding City of Lafayette, Indiana Redevelopment District Bonds, Series 2014 for a debt service savings (if feasible),</w:t>
      </w:r>
      <w:r w:rsidR="006162CC">
        <w:t xml:space="preserve"> </w:t>
      </w:r>
      <w:r w:rsidR="00C12A8A">
        <w:t>(</w:t>
      </w:r>
      <w:r w:rsidR="006162CC">
        <w:t>c</w:t>
      </w:r>
      <w:r w:rsidR="00C12A8A">
        <w:t xml:space="preserve">) capitalized interest, if necessary, </w:t>
      </w:r>
      <w:r w:rsidR="00916865">
        <w:t>(</w:t>
      </w:r>
      <w:r w:rsidR="006162CC">
        <w:t>d</w:t>
      </w:r>
      <w:r w:rsidR="00916865">
        <w:t xml:space="preserve">) funding a reserve, if necessary, </w:t>
      </w:r>
      <w:r w:rsidR="00C12A8A">
        <w:t xml:space="preserve">and </w:t>
      </w:r>
      <w:r w:rsidR="00C071DE">
        <w:t>(</w:t>
      </w:r>
      <w:r w:rsidR="000F1D89">
        <w:t>e</w:t>
      </w:r>
      <w:r w:rsidR="00C12A8A">
        <w:t>) selling and issuing the Bonds</w:t>
      </w:r>
      <w:r w:rsidR="006162CC">
        <w:t xml:space="preserve"> (collectively, the “Financing”)</w:t>
      </w:r>
      <w:r>
        <w:t xml:space="preserve">.  </w:t>
      </w:r>
    </w:p>
    <w:p w14:paraId="19021533" w14:textId="77777777" w:rsidR="00A80D71" w:rsidRDefault="00A80D71" w:rsidP="008C6E4A">
      <w:pPr>
        <w:jc w:val="both"/>
      </w:pPr>
    </w:p>
    <w:p w14:paraId="37BFE03B" w14:textId="77777777" w:rsidR="006162CC" w:rsidRDefault="008C6E4A" w:rsidP="008C6E4A">
      <w:pPr>
        <w:jc w:val="both"/>
        <w:rPr>
          <w:rFonts w:eastAsiaTheme="minorHAnsi"/>
        </w:rPr>
      </w:pPr>
      <w:r>
        <w:tab/>
        <w:t xml:space="preserve">The foregoing appropriation </w:t>
      </w:r>
      <w:r w:rsidR="002631A1">
        <w:t>is</w:t>
      </w:r>
      <w:r>
        <w:t xml:space="preserve"> in addition to all appropriations provided for in </w:t>
      </w:r>
      <w:r w:rsidR="008F1681">
        <w:t xml:space="preserve">the existing budgets and levies.  Funds to cover said appropriation are to be provided </w:t>
      </w:r>
      <w:proofErr w:type="gramStart"/>
      <w:r w:rsidR="008F1681">
        <w:t>from</w:t>
      </w:r>
      <w:proofErr w:type="gramEnd"/>
      <w:r w:rsidR="008F1681">
        <w:t xml:space="preserve"> the proceeds of the Bonds</w:t>
      </w:r>
      <w:r w:rsidR="00916865">
        <w:t xml:space="preserve">.  </w:t>
      </w:r>
      <w:r>
        <w:t xml:space="preserve">Taxpayers of the </w:t>
      </w:r>
      <w:r w:rsidR="008F1681">
        <w:t xml:space="preserve">Redevelopment District </w:t>
      </w:r>
      <w:r>
        <w:t>appearing at the hearing shall have a right to be heard in respect of th</w:t>
      </w:r>
      <w:r w:rsidR="008F1681">
        <w:t>i</w:t>
      </w:r>
      <w:r>
        <w:t>s additional appropriation.</w:t>
      </w:r>
      <w:r w:rsidR="00707E1E">
        <w:t xml:space="preserve">  </w:t>
      </w:r>
      <w:r w:rsidR="00707E1E">
        <w:rPr>
          <w:rFonts w:eastAsiaTheme="minorHAnsi"/>
        </w:rPr>
        <w:t xml:space="preserve"> </w:t>
      </w:r>
    </w:p>
    <w:p w14:paraId="347CC7AF" w14:textId="77777777" w:rsidR="006162CC" w:rsidRDefault="006162CC" w:rsidP="008C6E4A">
      <w:pPr>
        <w:jc w:val="both"/>
        <w:rPr>
          <w:rFonts w:eastAsiaTheme="minorHAnsi"/>
        </w:rPr>
      </w:pPr>
    </w:p>
    <w:p w14:paraId="320565AF" w14:textId="69FA3D93" w:rsidR="006162CC" w:rsidRDefault="006162CC" w:rsidP="006162CC">
      <w:pPr>
        <w:ind w:firstLine="720"/>
        <w:jc w:val="both"/>
      </w:pPr>
      <w:r>
        <w:t>Taxpayers of the Redevelopment District are hereby notified that the Redevelopment District has determined to issue the Bonds in accordance with Indiana Code 36-7-14, as amended, in the amount of not more than $12,000,000 for the purpose of providing funds for undertaking the Financing.</w:t>
      </w:r>
    </w:p>
    <w:p w14:paraId="7FF3F687" w14:textId="5709F805" w:rsidR="008C6E4A" w:rsidRDefault="00707E1E" w:rsidP="008C6E4A">
      <w:pPr>
        <w:jc w:val="both"/>
      </w:pPr>
      <w:r>
        <w:rPr>
          <w:rFonts w:eastAsiaTheme="minorHAnsi"/>
        </w:rPr>
        <w:t xml:space="preserve">   </w:t>
      </w:r>
      <w:r w:rsidR="000341DC">
        <w:t xml:space="preserve">    </w:t>
      </w:r>
    </w:p>
    <w:p w14:paraId="00E42559" w14:textId="07BD10F5" w:rsidR="008C6E4A" w:rsidRDefault="00D84716" w:rsidP="008C6E4A">
      <w:pPr>
        <w:jc w:val="both"/>
      </w:pPr>
      <w:r>
        <w:tab/>
        <w:t xml:space="preserve">Dated this </w:t>
      </w:r>
      <w:r w:rsidR="006162CC">
        <w:t>26</w:t>
      </w:r>
      <w:r w:rsidRPr="00D84716">
        <w:rPr>
          <w:vertAlign w:val="superscript"/>
        </w:rPr>
        <w:t>th</w:t>
      </w:r>
      <w:r>
        <w:t xml:space="preserve"> </w:t>
      </w:r>
      <w:r w:rsidR="008C6E4A">
        <w:t>day of</w:t>
      </w:r>
      <w:r w:rsidR="006162CC">
        <w:t xml:space="preserve"> </w:t>
      </w:r>
      <w:proofErr w:type="gramStart"/>
      <w:r w:rsidR="006162CC">
        <w:t>February</w:t>
      </w:r>
      <w:r w:rsidR="00CF68F9">
        <w:t>,</w:t>
      </w:r>
      <w:proofErr w:type="gramEnd"/>
      <w:r w:rsidR="00CF68F9">
        <w:t xml:space="preserve"> 202</w:t>
      </w:r>
      <w:r w:rsidR="006162CC">
        <w:t>6</w:t>
      </w:r>
      <w:r w:rsidR="008C6E4A">
        <w:t>.</w:t>
      </w:r>
    </w:p>
    <w:p w14:paraId="4B7969CC" w14:textId="77777777" w:rsidR="008C6E4A" w:rsidRDefault="008C6E4A" w:rsidP="008C6E4A">
      <w:pPr>
        <w:jc w:val="both"/>
      </w:pPr>
    </w:p>
    <w:p w14:paraId="0BDCA63C" w14:textId="3D39543D" w:rsidR="004973FD" w:rsidRDefault="004973FD" w:rsidP="004973FD">
      <w:pPr>
        <w:jc w:val="both"/>
      </w:pPr>
      <w:r>
        <w:tab/>
      </w:r>
      <w:r>
        <w:tab/>
      </w:r>
      <w:r>
        <w:tab/>
      </w:r>
      <w:r>
        <w:tab/>
      </w:r>
      <w:r>
        <w:tab/>
      </w:r>
      <w:r>
        <w:tab/>
      </w:r>
      <w:r w:rsidR="00CF68F9">
        <w:t>CITY OF LAFAYETTE</w:t>
      </w:r>
      <w:r w:rsidR="008C6E4A">
        <w:tab/>
      </w:r>
      <w:r w:rsidR="008C6E4A">
        <w:tab/>
      </w:r>
    </w:p>
    <w:p w14:paraId="2AE1F2B0" w14:textId="77777777" w:rsidR="008C6E4A" w:rsidRDefault="00C12A8A" w:rsidP="004973FD">
      <w:pPr>
        <w:jc w:val="both"/>
      </w:pPr>
      <w:r>
        <w:tab/>
      </w:r>
      <w:r w:rsidR="008C6E4A">
        <w:tab/>
      </w:r>
      <w:r w:rsidR="008C6E4A">
        <w:tab/>
      </w:r>
      <w:r w:rsidR="008C6E4A">
        <w:tab/>
      </w:r>
      <w:r w:rsidR="004973FD">
        <w:tab/>
      </w:r>
      <w:r w:rsidR="004973FD">
        <w:tab/>
        <w:t>REDEVELOPMENT COMMISSION</w:t>
      </w:r>
    </w:p>
    <w:p w14:paraId="392807D4" w14:textId="77777777" w:rsidR="009867B3" w:rsidRDefault="009867B3"/>
    <w:sectPr w:rsidR="009867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D5A60" w14:textId="77777777" w:rsidR="00CC1EF3" w:rsidRDefault="00CC1EF3" w:rsidP="001E2977">
      <w:r>
        <w:separator/>
      </w:r>
    </w:p>
  </w:endnote>
  <w:endnote w:type="continuationSeparator" w:id="0">
    <w:p w14:paraId="3C0E8041" w14:textId="77777777" w:rsidR="00CC1EF3" w:rsidRDefault="00CC1EF3" w:rsidP="001E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6D57E" w14:textId="77777777" w:rsidR="00CC1EF3" w:rsidRDefault="00CC1EF3" w:rsidP="001E2977">
      <w:r>
        <w:separator/>
      </w:r>
    </w:p>
  </w:footnote>
  <w:footnote w:type="continuationSeparator" w:id="0">
    <w:p w14:paraId="7ACC68A8" w14:textId="77777777" w:rsidR="00CC1EF3" w:rsidRDefault="00CC1EF3" w:rsidP="001E29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E4A"/>
    <w:rsid w:val="000057B3"/>
    <w:rsid w:val="000341DC"/>
    <w:rsid w:val="000B68D8"/>
    <w:rsid w:val="000F1D89"/>
    <w:rsid w:val="00104BF0"/>
    <w:rsid w:val="001C133C"/>
    <w:rsid w:val="001C6DFB"/>
    <w:rsid w:val="001E2977"/>
    <w:rsid w:val="002631A1"/>
    <w:rsid w:val="00311313"/>
    <w:rsid w:val="003A2A23"/>
    <w:rsid w:val="003E41DA"/>
    <w:rsid w:val="003F51FC"/>
    <w:rsid w:val="00415647"/>
    <w:rsid w:val="004973FD"/>
    <w:rsid w:val="004B1228"/>
    <w:rsid w:val="00510ACA"/>
    <w:rsid w:val="00530E75"/>
    <w:rsid w:val="00545D86"/>
    <w:rsid w:val="00565FD6"/>
    <w:rsid w:val="005D3800"/>
    <w:rsid w:val="006074F4"/>
    <w:rsid w:val="006162CC"/>
    <w:rsid w:val="00642924"/>
    <w:rsid w:val="00651C78"/>
    <w:rsid w:val="006C6131"/>
    <w:rsid w:val="006F0825"/>
    <w:rsid w:val="00703CD1"/>
    <w:rsid w:val="00707E1E"/>
    <w:rsid w:val="007474D2"/>
    <w:rsid w:val="00796782"/>
    <w:rsid w:val="007A0BD1"/>
    <w:rsid w:val="007E3E96"/>
    <w:rsid w:val="00886A7E"/>
    <w:rsid w:val="008C6E4A"/>
    <w:rsid w:val="008E2231"/>
    <w:rsid w:val="008F1681"/>
    <w:rsid w:val="008F6DC6"/>
    <w:rsid w:val="00916865"/>
    <w:rsid w:val="00917E0E"/>
    <w:rsid w:val="0095696F"/>
    <w:rsid w:val="009867B3"/>
    <w:rsid w:val="00A35DD3"/>
    <w:rsid w:val="00A47336"/>
    <w:rsid w:val="00A62F70"/>
    <w:rsid w:val="00A8024D"/>
    <w:rsid w:val="00A80D71"/>
    <w:rsid w:val="00B6537D"/>
    <w:rsid w:val="00BF1905"/>
    <w:rsid w:val="00C071DE"/>
    <w:rsid w:val="00C12A8A"/>
    <w:rsid w:val="00C33B55"/>
    <w:rsid w:val="00C94E79"/>
    <w:rsid w:val="00CC1EF3"/>
    <w:rsid w:val="00CF68F9"/>
    <w:rsid w:val="00D51F2D"/>
    <w:rsid w:val="00D84716"/>
    <w:rsid w:val="00E74058"/>
    <w:rsid w:val="00F27FA0"/>
    <w:rsid w:val="00F8469F"/>
    <w:rsid w:val="00FA14B2"/>
    <w:rsid w:val="00FA591E"/>
    <w:rsid w:val="00FD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98C6"/>
  <w15:docId w15:val="{F8438A6D-7434-42BF-A580-0C89E1A2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E4A"/>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977"/>
    <w:pPr>
      <w:tabs>
        <w:tab w:val="center" w:pos="4680"/>
        <w:tab w:val="right" w:pos="9360"/>
      </w:tabs>
    </w:pPr>
  </w:style>
  <w:style w:type="character" w:customStyle="1" w:styleId="HeaderChar">
    <w:name w:val="Header Char"/>
    <w:basedOn w:val="DefaultParagraphFont"/>
    <w:link w:val="Header"/>
    <w:uiPriority w:val="99"/>
    <w:rsid w:val="001E2977"/>
    <w:rPr>
      <w:rFonts w:eastAsia="Times New Roman" w:cs="Times New Roman"/>
      <w:szCs w:val="24"/>
    </w:rPr>
  </w:style>
  <w:style w:type="paragraph" w:styleId="Footer">
    <w:name w:val="footer"/>
    <w:basedOn w:val="Normal"/>
    <w:link w:val="FooterChar"/>
    <w:uiPriority w:val="99"/>
    <w:unhideWhenUsed/>
    <w:rsid w:val="001E2977"/>
    <w:pPr>
      <w:tabs>
        <w:tab w:val="center" w:pos="4680"/>
        <w:tab w:val="right" w:pos="9360"/>
      </w:tabs>
    </w:pPr>
  </w:style>
  <w:style w:type="character" w:customStyle="1" w:styleId="FooterChar">
    <w:name w:val="Footer Char"/>
    <w:basedOn w:val="DefaultParagraphFont"/>
    <w:link w:val="Footer"/>
    <w:uiPriority w:val="99"/>
    <w:rsid w:val="001E2977"/>
    <w:rPr>
      <w:rFonts w:eastAsia="Times New Roman" w:cs="Times New Roman"/>
      <w:szCs w:val="24"/>
    </w:rPr>
  </w:style>
  <w:style w:type="character" w:styleId="CommentReference">
    <w:name w:val="annotation reference"/>
    <w:basedOn w:val="DefaultParagraphFont"/>
    <w:uiPriority w:val="99"/>
    <w:semiHidden/>
    <w:unhideWhenUsed/>
    <w:rsid w:val="000F1D89"/>
    <w:rPr>
      <w:sz w:val="16"/>
      <w:szCs w:val="16"/>
    </w:rPr>
  </w:style>
  <w:style w:type="paragraph" w:styleId="CommentText">
    <w:name w:val="annotation text"/>
    <w:basedOn w:val="Normal"/>
    <w:link w:val="CommentTextChar"/>
    <w:uiPriority w:val="99"/>
    <w:unhideWhenUsed/>
    <w:rsid w:val="000F1D89"/>
    <w:rPr>
      <w:sz w:val="20"/>
      <w:szCs w:val="20"/>
    </w:rPr>
  </w:style>
  <w:style w:type="character" w:customStyle="1" w:styleId="CommentTextChar">
    <w:name w:val="Comment Text Char"/>
    <w:basedOn w:val="DefaultParagraphFont"/>
    <w:link w:val="CommentText"/>
    <w:uiPriority w:val="99"/>
    <w:rsid w:val="000F1D8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1D89"/>
    <w:rPr>
      <w:b/>
      <w:bCs/>
    </w:rPr>
  </w:style>
  <w:style w:type="character" w:customStyle="1" w:styleId="CommentSubjectChar">
    <w:name w:val="Comment Subject Char"/>
    <w:basedOn w:val="CommentTextChar"/>
    <w:link w:val="CommentSubject"/>
    <w:uiPriority w:val="99"/>
    <w:semiHidden/>
    <w:rsid w:val="000F1D89"/>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6CB47E8D677D48836F8276065A7E5E" ma:contentTypeVersion="17" ma:contentTypeDescription="Create a new document." ma:contentTypeScope="" ma:versionID="9dca349d8aceb6f60096e3dae6cf5049">
  <xsd:schema xmlns:xsd="http://www.w3.org/2001/XMLSchema" xmlns:xs="http://www.w3.org/2001/XMLSchema" xmlns:p="http://schemas.microsoft.com/office/2006/metadata/properties" xmlns:ns1="http://schemas.microsoft.com/sharepoint/v3" xmlns:ns2="fbd6349f-835b-49bb-85fd-fdf487a24a30" xmlns:ns3="89e11367-8f39-4ee2-96d2-f18b26974d8b" targetNamespace="http://schemas.microsoft.com/office/2006/metadata/properties" ma:root="true" ma:fieldsID="d4222e0c22ce98e6219c7aa596e22aa1" ns1:_="" ns2:_="" ns3:_="">
    <xsd:import namespace="http://schemas.microsoft.com/sharepoint/v3"/>
    <xsd:import namespace="fbd6349f-835b-49bb-85fd-fdf487a24a30"/>
    <xsd:import namespace="89e11367-8f39-4ee2-96d2-f18b26974d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6349f-835b-49bb-85fd-fdf487a24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b7f273-9cbe-4286-a975-0da3cefcf5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e11367-8f39-4ee2-96d2-f18b26974d8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e7882ed-29b3-4739-829f-f31daa61b24d}" ma:internalName="TaxCatchAll" ma:showField="CatchAllData" ma:web="89e11367-8f39-4ee2-96d2-f18b26974d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d6349f-835b-49bb-85fd-fdf487a24a30">
      <Terms xmlns="http://schemas.microsoft.com/office/infopath/2007/PartnerControls"/>
    </lcf76f155ced4ddcb4097134ff3c332f>
    <_ip_UnifiedCompliancePolicyUIAction xmlns="http://schemas.microsoft.com/sharepoint/v3" xsi:nil="true"/>
    <TaxCatchAll xmlns="89e11367-8f39-4ee2-96d2-f18b26974d8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0532004-51E6-47B0-AAEE-0369603CACE3}"/>
</file>

<file path=customXml/itemProps2.xml><?xml version="1.0" encoding="utf-8"?>
<ds:datastoreItem xmlns:ds="http://schemas.openxmlformats.org/officeDocument/2006/customXml" ds:itemID="{645C93FC-788E-4A3F-AC9F-D7540ECA77DE}"/>
</file>

<file path=customXml/itemProps3.xml><?xml version="1.0" encoding="utf-8"?>
<ds:datastoreItem xmlns:ds="http://schemas.openxmlformats.org/officeDocument/2006/customXml" ds:itemID="{FD387B3E-CD54-4781-B37E-4996D1D6D2EF}"/>
</file>

<file path=docMetadata/LabelInfo.xml><?xml version="1.0" encoding="utf-8"?>
<clbl:labelList xmlns:clbl="http://schemas.microsoft.com/office/2020/mipLabelMetadata">
  <clbl:label id="{bf628cee-46d4-420f-b2d0-045c864dc47c}" enabled="0" method="" siteId="{bf628cee-46d4-420f-b2d0-045c864dc47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1720</Characters>
  <Application>Microsoft Office Word</Application>
  <DocSecurity>0</DocSecurity>
  <Lines>32</Lines>
  <Paragraphs>9</Paragraphs>
  <ScaleCrop>false</ScaleCrop>
  <Company>City of Lafayette</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Diehl</dc:creator>
  <cp:lastModifiedBy>Jeremy Diehl</cp:lastModifiedBy>
  <cp:revision>3</cp:revision>
  <dcterms:created xsi:type="dcterms:W3CDTF">2026-03-03T14:44:00Z</dcterms:created>
  <dcterms:modified xsi:type="dcterms:W3CDTF">2026-03-03T14:44:00Z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0x0101008D6CB47E8D677D48836F8276065A7E5E</vt:lpwstr>
  </property>
</Properties>
</file>