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BD786" w14:textId="254F0405" w:rsidR="00D275BB" w:rsidRDefault="005568D5" w:rsidP="005568D5">
      <w:pPr>
        <w:jc w:val="center"/>
        <w:rPr>
          <w:sz w:val="28"/>
          <w:szCs w:val="28"/>
        </w:rPr>
      </w:pPr>
      <w:r w:rsidRPr="005568D5">
        <w:rPr>
          <w:sz w:val="28"/>
          <w:szCs w:val="28"/>
        </w:rPr>
        <w:t>NOTICE TO TAXPAYERS OF ADDITIONAL APPROPRIATIONS</w:t>
      </w:r>
    </w:p>
    <w:p w14:paraId="35CA92FE" w14:textId="77777777" w:rsidR="005568D5" w:rsidRDefault="005568D5" w:rsidP="005568D5">
      <w:pPr>
        <w:rPr>
          <w:sz w:val="28"/>
          <w:szCs w:val="28"/>
        </w:rPr>
      </w:pPr>
    </w:p>
    <w:p w14:paraId="4062CC92" w14:textId="34D3517E" w:rsidR="005568D5" w:rsidRDefault="005568D5" w:rsidP="005568D5">
      <w:pPr>
        <w:rPr>
          <w:sz w:val="24"/>
          <w:szCs w:val="24"/>
        </w:rPr>
      </w:pPr>
      <w:r>
        <w:rPr>
          <w:sz w:val="24"/>
          <w:szCs w:val="24"/>
        </w:rPr>
        <w:t>Notice is hereby given to the taxpayers of Black Township, Posey County, Indiana that the proper legal officers will consider the following additional appropriations in excess of the budget for the current year at their regular meeting place at 5773 Industrial Road in Mount Vernon, IN, at 3:30 o’clock PM, on the 1</w:t>
      </w:r>
      <w:r w:rsidR="00847C64">
        <w:rPr>
          <w:sz w:val="24"/>
          <w:szCs w:val="24"/>
        </w:rPr>
        <w:t>7</w:t>
      </w:r>
      <w:r w:rsidRPr="005568D5">
        <w:rPr>
          <w:sz w:val="24"/>
          <w:szCs w:val="24"/>
          <w:vertAlign w:val="superscript"/>
        </w:rPr>
        <w:t>th</w:t>
      </w:r>
      <w:r>
        <w:rPr>
          <w:sz w:val="24"/>
          <w:szCs w:val="24"/>
        </w:rPr>
        <w:t xml:space="preserve"> day of </w:t>
      </w:r>
      <w:r w:rsidR="009255E6">
        <w:rPr>
          <w:sz w:val="24"/>
          <w:szCs w:val="24"/>
        </w:rPr>
        <w:t>March</w:t>
      </w:r>
      <w:r>
        <w:rPr>
          <w:sz w:val="24"/>
          <w:szCs w:val="24"/>
        </w:rPr>
        <w:t xml:space="preserve"> 202</w:t>
      </w:r>
      <w:r w:rsidR="00847C64">
        <w:rPr>
          <w:sz w:val="24"/>
          <w:szCs w:val="24"/>
        </w:rPr>
        <w:t>6</w:t>
      </w:r>
      <w:r>
        <w:rPr>
          <w:sz w:val="24"/>
          <w:szCs w:val="24"/>
        </w:rPr>
        <w:t>.</w:t>
      </w:r>
    </w:p>
    <w:p w14:paraId="515E777A" w14:textId="77777777" w:rsidR="005568D5" w:rsidRDefault="005568D5" w:rsidP="005568D5">
      <w:pPr>
        <w:rPr>
          <w:sz w:val="24"/>
          <w:szCs w:val="24"/>
        </w:rPr>
      </w:pPr>
    </w:p>
    <w:p w14:paraId="7CC872D5" w14:textId="56B6CF3B" w:rsidR="005568D5" w:rsidRPr="009255E6" w:rsidRDefault="005568D5" w:rsidP="005568D5">
      <w:pPr>
        <w:rPr>
          <w:b/>
          <w:bCs/>
          <w:sz w:val="24"/>
          <w:szCs w:val="24"/>
        </w:rPr>
      </w:pPr>
      <w:r w:rsidRPr="009255E6">
        <w:rPr>
          <w:b/>
          <w:bCs/>
          <w:sz w:val="24"/>
          <w:szCs w:val="24"/>
        </w:rPr>
        <w:t>Fund Name: Public Safety Grant</w:t>
      </w:r>
    </w:p>
    <w:p w14:paraId="2B6E5701" w14:textId="6E1E8720" w:rsidR="005568D5" w:rsidRDefault="005568D5" w:rsidP="005568D5">
      <w:pPr>
        <w:rPr>
          <w:i/>
          <w:iCs/>
          <w:sz w:val="24"/>
          <w:szCs w:val="24"/>
        </w:rPr>
      </w:pPr>
      <w:r w:rsidRPr="005568D5">
        <w:rPr>
          <w:i/>
          <w:iCs/>
          <w:sz w:val="24"/>
          <w:szCs w:val="24"/>
        </w:rPr>
        <w:t>Major Budget Classification:</w:t>
      </w:r>
      <w:r>
        <w:rPr>
          <w:i/>
          <w:iCs/>
          <w:sz w:val="24"/>
          <w:szCs w:val="24"/>
        </w:rPr>
        <w:tab/>
      </w:r>
      <w:r>
        <w:rPr>
          <w:i/>
          <w:iCs/>
          <w:sz w:val="24"/>
          <w:szCs w:val="24"/>
        </w:rPr>
        <w:tab/>
      </w:r>
      <w:r>
        <w:rPr>
          <w:i/>
          <w:iCs/>
          <w:sz w:val="24"/>
          <w:szCs w:val="24"/>
        </w:rPr>
        <w:tab/>
      </w:r>
      <w:r>
        <w:rPr>
          <w:i/>
          <w:iCs/>
          <w:sz w:val="24"/>
          <w:szCs w:val="24"/>
        </w:rPr>
        <w:tab/>
      </w:r>
      <w:r>
        <w:rPr>
          <w:i/>
          <w:iCs/>
          <w:sz w:val="24"/>
          <w:szCs w:val="24"/>
        </w:rPr>
        <w:tab/>
        <w:t>Amount:</w:t>
      </w:r>
    </w:p>
    <w:p w14:paraId="4BBC081B" w14:textId="63B4D670" w:rsidR="005568D5" w:rsidRDefault="005568D5" w:rsidP="009255E6">
      <w:pPr>
        <w:spacing w:after="0" w:line="240" w:lineRule="auto"/>
        <w:rPr>
          <w:sz w:val="24"/>
          <w:szCs w:val="24"/>
        </w:rPr>
      </w:pPr>
      <w:r>
        <w:rPr>
          <w:sz w:val="24"/>
          <w:szCs w:val="24"/>
        </w:rPr>
        <w:tab/>
        <w:t>Personal Services</w:t>
      </w:r>
      <w:r>
        <w:rPr>
          <w:sz w:val="24"/>
          <w:szCs w:val="24"/>
        </w:rPr>
        <w:tab/>
      </w:r>
      <w:r>
        <w:rPr>
          <w:sz w:val="24"/>
          <w:szCs w:val="24"/>
        </w:rPr>
        <w:tab/>
      </w:r>
      <w:r>
        <w:rPr>
          <w:sz w:val="24"/>
          <w:szCs w:val="24"/>
        </w:rPr>
        <w:tab/>
      </w:r>
      <w:r>
        <w:rPr>
          <w:sz w:val="24"/>
          <w:szCs w:val="24"/>
        </w:rPr>
        <w:tab/>
      </w:r>
      <w:r>
        <w:rPr>
          <w:sz w:val="24"/>
          <w:szCs w:val="24"/>
        </w:rPr>
        <w:tab/>
      </w:r>
      <w:r>
        <w:rPr>
          <w:sz w:val="24"/>
          <w:szCs w:val="24"/>
        </w:rPr>
        <w:tab/>
        <w:t>$ ____________________</w:t>
      </w:r>
    </w:p>
    <w:p w14:paraId="2A6656B7" w14:textId="74A62B31" w:rsidR="005568D5" w:rsidRDefault="005568D5" w:rsidP="009255E6">
      <w:pPr>
        <w:spacing w:after="0" w:line="240" w:lineRule="auto"/>
        <w:rPr>
          <w:sz w:val="24"/>
          <w:szCs w:val="24"/>
        </w:rPr>
      </w:pPr>
      <w:r>
        <w:rPr>
          <w:sz w:val="24"/>
          <w:szCs w:val="24"/>
        </w:rPr>
        <w:tab/>
        <w:t>Supplies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____________________</w:t>
      </w:r>
    </w:p>
    <w:p w14:paraId="4C92D752" w14:textId="5BBE6C0E" w:rsidR="005568D5" w:rsidRDefault="005568D5" w:rsidP="009255E6">
      <w:pPr>
        <w:spacing w:after="0" w:line="240" w:lineRule="auto"/>
        <w:rPr>
          <w:sz w:val="24"/>
          <w:szCs w:val="24"/>
        </w:rPr>
      </w:pPr>
      <w:r>
        <w:rPr>
          <w:sz w:val="24"/>
          <w:szCs w:val="24"/>
        </w:rPr>
        <w:tab/>
        <w:t>Other Services &amp; Charges</w:t>
      </w:r>
      <w:r>
        <w:rPr>
          <w:sz w:val="24"/>
          <w:szCs w:val="24"/>
        </w:rPr>
        <w:tab/>
      </w:r>
      <w:r>
        <w:rPr>
          <w:sz w:val="24"/>
          <w:szCs w:val="24"/>
        </w:rPr>
        <w:tab/>
      </w:r>
      <w:r>
        <w:rPr>
          <w:sz w:val="24"/>
          <w:szCs w:val="24"/>
        </w:rPr>
        <w:tab/>
      </w:r>
      <w:r>
        <w:rPr>
          <w:sz w:val="24"/>
          <w:szCs w:val="24"/>
        </w:rPr>
        <w:tab/>
      </w:r>
      <w:r>
        <w:rPr>
          <w:sz w:val="24"/>
          <w:szCs w:val="24"/>
        </w:rPr>
        <w:tab/>
        <w:t>$ 59,493.00</w:t>
      </w:r>
      <w:r w:rsidR="009255E6">
        <w:rPr>
          <w:sz w:val="24"/>
          <w:szCs w:val="24"/>
        </w:rPr>
        <w:t>___________</w:t>
      </w:r>
    </w:p>
    <w:p w14:paraId="12D6D819" w14:textId="73D307FC" w:rsidR="005568D5" w:rsidRDefault="005568D5" w:rsidP="009255E6">
      <w:pPr>
        <w:spacing w:after="0" w:line="240" w:lineRule="auto"/>
        <w:rPr>
          <w:sz w:val="24"/>
          <w:szCs w:val="24"/>
        </w:rPr>
      </w:pPr>
      <w:r>
        <w:rPr>
          <w:sz w:val="24"/>
          <w:szCs w:val="24"/>
        </w:rPr>
        <w:tab/>
        <w:t>Capital Outlays</w:t>
      </w:r>
      <w:r>
        <w:rPr>
          <w:sz w:val="24"/>
          <w:szCs w:val="24"/>
        </w:rPr>
        <w:tab/>
      </w:r>
      <w:r>
        <w:rPr>
          <w:sz w:val="24"/>
          <w:szCs w:val="24"/>
        </w:rPr>
        <w:tab/>
      </w:r>
      <w:r>
        <w:rPr>
          <w:sz w:val="24"/>
          <w:szCs w:val="24"/>
        </w:rPr>
        <w:tab/>
      </w:r>
      <w:r>
        <w:rPr>
          <w:sz w:val="24"/>
          <w:szCs w:val="24"/>
        </w:rPr>
        <w:tab/>
      </w:r>
      <w:r>
        <w:rPr>
          <w:sz w:val="24"/>
          <w:szCs w:val="24"/>
        </w:rPr>
        <w:tab/>
      </w:r>
      <w:r>
        <w:rPr>
          <w:sz w:val="24"/>
          <w:szCs w:val="24"/>
        </w:rPr>
        <w:tab/>
        <w:t>$ ____________________</w:t>
      </w:r>
    </w:p>
    <w:p w14:paraId="77AAB8A2" w14:textId="501D4B9F" w:rsidR="005568D5" w:rsidRDefault="005568D5" w:rsidP="009255E6">
      <w:pPr>
        <w:spacing w:after="0" w:line="240" w:lineRule="auto"/>
        <w:rPr>
          <w:sz w:val="24"/>
          <w:szCs w:val="24"/>
        </w:rPr>
      </w:pPr>
      <w:r>
        <w:rPr>
          <w:sz w:val="24"/>
          <w:szCs w:val="24"/>
        </w:rPr>
        <w:tab/>
        <w:t>Township Assistance</w:t>
      </w:r>
      <w:r>
        <w:rPr>
          <w:sz w:val="24"/>
          <w:szCs w:val="24"/>
        </w:rPr>
        <w:tab/>
      </w:r>
      <w:r>
        <w:rPr>
          <w:sz w:val="24"/>
          <w:szCs w:val="24"/>
        </w:rPr>
        <w:tab/>
      </w:r>
      <w:r>
        <w:rPr>
          <w:sz w:val="24"/>
          <w:szCs w:val="24"/>
        </w:rPr>
        <w:tab/>
      </w:r>
      <w:r>
        <w:rPr>
          <w:sz w:val="24"/>
          <w:szCs w:val="24"/>
        </w:rPr>
        <w:tab/>
      </w:r>
      <w:r>
        <w:rPr>
          <w:sz w:val="24"/>
          <w:szCs w:val="24"/>
        </w:rPr>
        <w:tab/>
      </w:r>
      <w:r>
        <w:rPr>
          <w:sz w:val="24"/>
          <w:szCs w:val="24"/>
        </w:rPr>
        <w:tab/>
        <w:t>$ ____________________</w:t>
      </w:r>
    </w:p>
    <w:p w14:paraId="518BB9F6" w14:textId="5D3CFCE5" w:rsidR="005568D5" w:rsidRDefault="005568D5" w:rsidP="009255E6">
      <w:pPr>
        <w:spacing w:after="0" w:line="240" w:lineRule="auto"/>
        <w:rPr>
          <w:sz w:val="24"/>
          <w:szCs w:val="24"/>
        </w:rPr>
      </w:pPr>
      <w:r>
        <w:rPr>
          <w:sz w:val="24"/>
          <w:szCs w:val="24"/>
        </w:rPr>
        <w:tab/>
        <w:t>Debt Services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____________________</w:t>
      </w:r>
    </w:p>
    <w:p w14:paraId="0DA644AB" w14:textId="000F75D3" w:rsidR="009255E6" w:rsidRDefault="009255E6" w:rsidP="005568D5">
      <w:pPr>
        <w:rPr>
          <w:b/>
          <w:bCs/>
          <w:sz w:val="24"/>
          <w:szCs w:val="24"/>
        </w:rPr>
      </w:pPr>
      <w:r>
        <w:rPr>
          <w:b/>
          <w:bCs/>
          <w:sz w:val="24"/>
          <w:szCs w:val="24"/>
        </w:rPr>
        <w:t>Total for Public Safety Grant Fund:</w:t>
      </w:r>
      <w:r>
        <w:rPr>
          <w:b/>
          <w:bCs/>
          <w:sz w:val="24"/>
          <w:szCs w:val="24"/>
        </w:rPr>
        <w:tab/>
      </w:r>
      <w:r>
        <w:rPr>
          <w:b/>
          <w:bCs/>
          <w:sz w:val="24"/>
          <w:szCs w:val="24"/>
        </w:rPr>
        <w:tab/>
      </w:r>
      <w:r>
        <w:rPr>
          <w:b/>
          <w:bCs/>
          <w:sz w:val="24"/>
          <w:szCs w:val="24"/>
        </w:rPr>
        <w:tab/>
      </w:r>
      <w:r>
        <w:rPr>
          <w:b/>
          <w:bCs/>
          <w:sz w:val="24"/>
          <w:szCs w:val="24"/>
        </w:rPr>
        <w:tab/>
        <w:t>$ 59,493.00___________</w:t>
      </w:r>
    </w:p>
    <w:p w14:paraId="72517F44" w14:textId="77777777" w:rsidR="009255E6" w:rsidRDefault="009255E6" w:rsidP="005568D5">
      <w:pPr>
        <w:rPr>
          <w:b/>
          <w:bCs/>
          <w:sz w:val="24"/>
          <w:szCs w:val="24"/>
        </w:rPr>
      </w:pPr>
    </w:p>
    <w:p w14:paraId="0DC167F8" w14:textId="77715FB7" w:rsidR="009255E6" w:rsidRDefault="009255E6" w:rsidP="005568D5">
      <w:pPr>
        <w:rPr>
          <w:sz w:val="24"/>
          <w:szCs w:val="24"/>
        </w:rPr>
      </w:pPr>
      <w:r>
        <w:rPr>
          <w:sz w:val="24"/>
          <w:szCs w:val="24"/>
        </w:rPr>
        <w:t xml:space="preserve">Taxpayers appearing at the meeting shall have the right to be heard.  The additional appropriations as finally made will be referred to the Department of Local Government (DLGF).  The DLGF will make a written determination as to the sufficiency of funds to support the appropriations within fifteen (15) days of receipt of a Certified Copy of the action taken.  </w:t>
      </w:r>
    </w:p>
    <w:p w14:paraId="53361337" w14:textId="77777777" w:rsidR="009255E6" w:rsidRDefault="009255E6" w:rsidP="005568D5">
      <w:pPr>
        <w:rPr>
          <w:sz w:val="24"/>
          <w:szCs w:val="24"/>
        </w:rPr>
      </w:pPr>
    </w:p>
    <w:p w14:paraId="05730528" w14:textId="34BF8D06" w:rsidR="009255E6" w:rsidRDefault="009255E6" w:rsidP="009255E6">
      <w:pPr>
        <w:spacing w:after="0" w:line="240" w:lineRule="auto"/>
        <w:rPr>
          <w:sz w:val="24"/>
          <w:szCs w:val="24"/>
        </w:rPr>
      </w:pPr>
      <w:r>
        <w:rPr>
          <w:sz w:val="24"/>
          <w:szCs w:val="24"/>
        </w:rPr>
        <w:t xml:space="preserve">Dated: </w:t>
      </w:r>
      <w:r w:rsidR="005827D9">
        <w:rPr>
          <w:sz w:val="24"/>
          <w:szCs w:val="24"/>
        </w:rPr>
        <w:t>February 26</w:t>
      </w:r>
      <w:r>
        <w:rPr>
          <w:sz w:val="24"/>
          <w:szCs w:val="24"/>
        </w:rPr>
        <w:t>, 2025</w:t>
      </w:r>
    </w:p>
    <w:p w14:paraId="1F7DDC1D" w14:textId="71AF117D" w:rsidR="009255E6" w:rsidRPr="009255E6" w:rsidRDefault="009255E6" w:rsidP="009255E6">
      <w:pPr>
        <w:spacing w:after="0" w:line="240" w:lineRule="auto"/>
        <w:rPr>
          <w:sz w:val="24"/>
          <w:szCs w:val="24"/>
        </w:rPr>
      </w:pPr>
      <w:r>
        <w:rPr>
          <w:sz w:val="24"/>
          <w:szCs w:val="24"/>
        </w:rPr>
        <w:t>Jessica Wright, Trustee of Black Township, Posey County</w:t>
      </w:r>
    </w:p>
    <w:p w14:paraId="3E99B060" w14:textId="77777777" w:rsidR="005568D5" w:rsidRDefault="005568D5" w:rsidP="005568D5">
      <w:pPr>
        <w:rPr>
          <w:sz w:val="24"/>
          <w:szCs w:val="24"/>
        </w:rPr>
      </w:pPr>
    </w:p>
    <w:p w14:paraId="1FED7B76" w14:textId="77777777" w:rsidR="005568D5" w:rsidRPr="005568D5" w:rsidRDefault="005568D5" w:rsidP="005568D5">
      <w:pPr>
        <w:rPr>
          <w:sz w:val="24"/>
          <w:szCs w:val="24"/>
        </w:rPr>
      </w:pPr>
    </w:p>
    <w:p w14:paraId="392A235C" w14:textId="77777777" w:rsidR="005568D5" w:rsidRDefault="005568D5" w:rsidP="005568D5">
      <w:pPr>
        <w:rPr>
          <w:sz w:val="24"/>
          <w:szCs w:val="24"/>
        </w:rPr>
      </w:pPr>
    </w:p>
    <w:p w14:paraId="01E2B987" w14:textId="77777777" w:rsidR="005568D5" w:rsidRPr="005568D5" w:rsidRDefault="005568D5" w:rsidP="005568D5">
      <w:pPr>
        <w:rPr>
          <w:sz w:val="24"/>
          <w:szCs w:val="24"/>
        </w:rPr>
      </w:pPr>
    </w:p>
    <w:sectPr w:rsidR="005568D5" w:rsidRPr="005568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8D5"/>
    <w:rsid w:val="00046A50"/>
    <w:rsid w:val="000568EE"/>
    <w:rsid w:val="00122F93"/>
    <w:rsid w:val="00173DC6"/>
    <w:rsid w:val="005568D5"/>
    <w:rsid w:val="005827D9"/>
    <w:rsid w:val="0070738B"/>
    <w:rsid w:val="00847C64"/>
    <w:rsid w:val="009255E6"/>
    <w:rsid w:val="00D12124"/>
    <w:rsid w:val="00D275BB"/>
    <w:rsid w:val="00DE2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4E252"/>
  <w15:chartTrackingRefBased/>
  <w15:docId w15:val="{8E249700-26D8-4A76-9F0E-3130727AB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68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68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68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68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68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68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68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68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68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8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68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68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68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68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68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68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68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68D5"/>
    <w:rPr>
      <w:rFonts w:eastAsiaTheme="majorEastAsia" w:cstheme="majorBidi"/>
      <w:color w:val="272727" w:themeColor="text1" w:themeTint="D8"/>
    </w:rPr>
  </w:style>
  <w:style w:type="paragraph" w:styleId="Title">
    <w:name w:val="Title"/>
    <w:basedOn w:val="Normal"/>
    <w:next w:val="Normal"/>
    <w:link w:val="TitleChar"/>
    <w:uiPriority w:val="10"/>
    <w:qFormat/>
    <w:rsid w:val="005568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68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68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68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68D5"/>
    <w:pPr>
      <w:spacing w:before="160"/>
      <w:jc w:val="center"/>
    </w:pPr>
    <w:rPr>
      <w:i/>
      <w:iCs/>
      <w:color w:val="404040" w:themeColor="text1" w:themeTint="BF"/>
    </w:rPr>
  </w:style>
  <w:style w:type="character" w:customStyle="1" w:styleId="QuoteChar">
    <w:name w:val="Quote Char"/>
    <w:basedOn w:val="DefaultParagraphFont"/>
    <w:link w:val="Quote"/>
    <w:uiPriority w:val="29"/>
    <w:rsid w:val="005568D5"/>
    <w:rPr>
      <w:i/>
      <w:iCs/>
      <w:color w:val="404040" w:themeColor="text1" w:themeTint="BF"/>
    </w:rPr>
  </w:style>
  <w:style w:type="paragraph" w:styleId="ListParagraph">
    <w:name w:val="List Paragraph"/>
    <w:basedOn w:val="Normal"/>
    <w:uiPriority w:val="34"/>
    <w:qFormat/>
    <w:rsid w:val="005568D5"/>
    <w:pPr>
      <w:ind w:left="720"/>
      <w:contextualSpacing/>
    </w:pPr>
  </w:style>
  <w:style w:type="character" w:styleId="IntenseEmphasis">
    <w:name w:val="Intense Emphasis"/>
    <w:basedOn w:val="DefaultParagraphFont"/>
    <w:uiPriority w:val="21"/>
    <w:qFormat/>
    <w:rsid w:val="005568D5"/>
    <w:rPr>
      <w:i/>
      <w:iCs/>
      <w:color w:val="0F4761" w:themeColor="accent1" w:themeShade="BF"/>
    </w:rPr>
  </w:style>
  <w:style w:type="paragraph" w:styleId="IntenseQuote">
    <w:name w:val="Intense Quote"/>
    <w:basedOn w:val="Normal"/>
    <w:next w:val="Normal"/>
    <w:link w:val="IntenseQuoteChar"/>
    <w:uiPriority w:val="30"/>
    <w:qFormat/>
    <w:rsid w:val="005568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68D5"/>
    <w:rPr>
      <w:i/>
      <w:iCs/>
      <w:color w:val="0F4761" w:themeColor="accent1" w:themeShade="BF"/>
    </w:rPr>
  </w:style>
  <w:style w:type="character" w:styleId="IntenseReference">
    <w:name w:val="Intense Reference"/>
    <w:basedOn w:val="DefaultParagraphFont"/>
    <w:uiPriority w:val="32"/>
    <w:qFormat/>
    <w:rsid w:val="005568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186</Words>
  <Characters>1064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Payne</dc:creator>
  <cp:keywords/>
  <dc:description/>
  <cp:lastModifiedBy>Leslie Payne</cp:lastModifiedBy>
  <cp:revision>3</cp:revision>
  <dcterms:created xsi:type="dcterms:W3CDTF">2026-02-24T19:25:00Z</dcterms:created>
  <dcterms:modified xsi:type="dcterms:W3CDTF">2026-02-24T19:26:00Z</dcterms:modified>
</cp:coreProperties>
</file>