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62CB903A" w14:textId="492E724B" w:rsidR="007E46A4" w:rsidRPr="00986C16" w:rsidRDefault="007E46A4" w:rsidP="007E46A4">
      <w:pPr>
        <w:rPr>
          <w:bCs/>
        </w:rPr>
      </w:pPr>
      <w:r>
        <w:t xml:space="preserve">Notice is hereby given the taxpayers of </w:t>
      </w:r>
      <w:r w:rsidR="06690BAE">
        <w:t>Hussey-Mayfield Memorial Public Library</w:t>
      </w:r>
      <w:r>
        <w:t>,</w:t>
      </w:r>
      <w:r w:rsidR="00C63121">
        <w:t xml:space="preserve"> </w:t>
      </w:r>
      <w:r w:rsidR="3321009E">
        <w:t>Bo</w:t>
      </w:r>
      <w:r w:rsidR="1C4E71E5">
        <w:t>one</w:t>
      </w:r>
      <w:r w:rsidR="00C63121">
        <w:t xml:space="preserve"> </w:t>
      </w:r>
      <w:proofErr w:type="gramStart"/>
      <w:r>
        <w:t xml:space="preserve">County,   </w:t>
      </w:r>
      <w:proofErr w:type="gramEnd"/>
      <w:r w:rsidRPr="00F91C51">
        <w:rPr>
          <w:bCs/>
        </w:rPr>
        <w:t xml:space="preserve">Indiana that the proper legal officers will consider the following additional appropriations in excess of </w:t>
      </w:r>
      <w:r>
        <w:t>the budget for the current year at their regular meeting place at</w:t>
      </w:r>
      <w:r w:rsidR="00986C16">
        <w:t xml:space="preserve"> </w:t>
      </w:r>
      <w:r w:rsidR="0871C353">
        <w:t>Zionsville Library 250 N. Fifth St. Zionsville, IN 46077</w:t>
      </w:r>
      <w:r>
        <w:t xml:space="preserve">, at </w:t>
      </w:r>
      <w:r w:rsidR="1781C5D0">
        <w:t xml:space="preserve">6:30 </w:t>
      </w:r>
      <w:r>
        <w:t xml:space="preserve">o’clock </w:t>
      </w:r>
      <w:r w:rsidR="0EB63B58">
        <w:t>p</w:t>
      </w:r>
      <w:r>
        <w:t>.m</w:t>
      </w:r>
      <w:r w:rsidR="00E71A18">
        <w:t xml:space="preserve">., on the </w:t>
      </w:r>
      <w:r w:rsidR="44F1A019">
        <w:t>20</w:t>
      </w:r>
      <w:r w:rsidR="00986C16" w:rsidRPr="00C63121">
        <w:rPr>
          <w:vertAlign w:val="superscript"/>
        </w:rPr>
        <w:t>th</w:t>
      </w:r>
      <w:r w:rsidR="00C63121">
        <w:rPr>
          <w:bCs/>
        </w:rPr>
        <w:t xml:space="preserve"> </w:t>
      </w:r>
      <w:r w:rsidR="00E71A18">
        <w:t xml:space="preserve">day of </w:t>
      </w:r>
      <w:r w:rsidR="23C2ADC3">
        <w:t>August</w:t>
      </w:r>
      <w:r w:rsidR="00E71A18">
        <w:t xml:space="preserve">, </w:t>
      </w:r>
      <w:r w:rsidR="00775686">
        <w:t>2026</w:t>
      </w:r>
      <w:r w:rsidR="00E71A18">
        <w:t>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75DCCDD0">
        <w:tc>
          <w:tcPr>
            <w:tcW w:w="10889" w:type="dxa"/>
            <w:gridSpan w:val="4"/>
            <w:shd w:val="clear" w:color="auto" w:fill="D9D9D9" w:themeFill="background1" w:themeFillShade="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75DCCDD0">
        <w:tc>
          <w:tcPr>
            <w:tcW w:w="10889" w:type="dxa"/>
            <w:gridSpan w:val="4"/>
          </w:tcPr>
          <w:p w14:paraId="16150088" w14:textId="40FCC926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751BBCA4" w:rsidRPr="75DCCDD0">
              <w:rPr>
                <w:b/>
                <w:bCs/>
                <w:color w:val="000000" w:themeColor="text1"/>
              </w:rPr>
              <w:t xml:space="preserve"> Undesignated Funds</w:t>
            </w:r>
          </w:p>
        </w:tc>
      </w:tr>
      <w:tr w:rsidR="00B44831" w:rsidRPr="00F91C51" w14:paraId="5C980CC4" w14:textId="77777777" w:rsidTr="75DCCDD0">
        <w:tc>
          <w:tcPr>
            <w:tcW w:w="2898" w:type="dxa"/>
            <w:shd w:val="clear" w:color="auto" w:fill="D9D9D9" w:themeFill="background1" w:themeFillShade="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 w:themeFill="background1" w:themeFillShade="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75DCCDD0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75DCCDD0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75DCCDD0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E116DE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DB2BF0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B283275" w14:textId="77777777" w:rsidTr="75DCCDD0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75DCCDD0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75DCCDD0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098136B8" w:rsidR="00B44831" w:rsidRPr="006C72EA" w:rsidRDefault="36E8478B" w:rsidP="004F324F">
            <w:pPr>
              <w:widowControl w:val="0"/>
            </w:pPr>
            <w:r w:rsidRPr="75DCCDD0">
              <w:rPr>
                <w:color w:val="000000" w:themeColor="text1"/>
              </w:rPr>
              <w:t xml:space="preserve">Building and </w:t>
            </w:r>
            <w:r w:rsidR="1DCB1E9A" w:rsidRPr="75DCCDD0">
              <w:rPr>
                <w:color w:val="000000" w:themeColor="text1"/>
              </w:rPr>
              <w:t>Structure</w:t>
            </w:r>
          </w:p>
        </w:tc>
        <w:tc>
          <w:tcPr>
            <w:tcW w:w="1890" w:type="dxa"/>
          </w:tcPr>
          <w:p w14:paraId="5D83093E" w14:textId="646A8C8D" w:rsidR="00B44831" w:rsidRPr="006C72EA" w:rsidRDefault="36E8478B" w:rsidP="004F324F">
            <w:pPr>
              <w:widowControl w:val="0"/>
            </w:pPr>
            <w:r w:rsidRPr="75DCCDD0">
              <w:rPr>
                <w:color w:val="000000" w:themeColor="text1"/>
              </w:rPr>
              <w:t>10-80-7610</w:t>
            </w:r>
          </w:p>
        </w:tc>
        <w:tc>
          <w:tcPr>
            <w:tcW w:w="2070" w:type="dxa"/>
          </w:tcPr>
          <w:p w14:paraId="0706767B" w14:textId="6F1A1F68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2339D762" w:rsidRPr="75DCCDD0">
              <w:rPr>
                <w:color w:val="000000" w:themeColor="text1"/>
              </w:rPr>
              <w:t>320,245</w:t>
            </w:r>
          </w:p>
        </w:tc>
      </w:tr>
      <w:tr w:rsidR="00B44831" w:rsidRPr="00F91C51" w14:paraId="0D94FD1A" w14:textId="77777777" w:rsidTr="75DCCDD0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75DCCDD0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75DCCDD0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75DCCDD0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75DCCDD0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75DCCDD0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75DCCDD0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75DCCDD0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75DCCDD0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75DCCDD0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75DCCDD0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75DCCDD0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75DCCDD0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75DCCDD0">
        <w:tc>
          <w:tcPr>
            <w:tcW w:w="8819" w:type="dxa"/>
            <w:gridSpan w:val="3"/>
            <w:shd w:val="clear" w:color="auto" w:fill="D9D9D9" w:themeFill="background1" w:themeFillShade="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7189D6D8" w:rsidR="008E3FDF" w:rsidRPr="006C72EA" w:rsidRDefault="6747E2F7" w:rsidP="004F324F">
            <w:pPr>
              <w:widowControl w:val="0"/>
            </w:pPr>
            <w:r w:rsidRPr="75DCCDD0">
              <w:rPr>
                <w:color w:val="000000" w:themeColor="text1"/>
              </w:rPr>
              <w:t>$320,245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0955FC8E" w14:textId="77777777" w:rsidR="0093372F" w:rsidRPr="00B44831" w:rsidRDefault="0093372F" w:rsidP="00EE13F3">
      <w:pPr>
        <w:widowControl w:val="0"/>
        <w:rPr>
          <w:i/>
          <w:iCs/>
          <w:snapToGrid w:val="0"/>
          <w:color w:val="EE0000"/>
        </w:rPr>
      </w:pPr>
      <w:r w:rsidRPr="00B44831">
        <w:rPr>
          <w:i/>
          <w:iCs/>
          <w:snapToGrid w:val="0"/>
          <w:color w:val="EE0000"/>
        </w:rPr>
        <w:t>[Repeat for any other funds]</w:t>
      </w: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75DCCDD0">
        <w:tc>
          <w:tcPr>
            <w:tcW w:w="5215" w:type="dxa"/>
            <w:shd w:val="clear" w:color="auto" w:fill="D9D9D9" w:themeFill="background1" w:themeFillShade="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294EAA6F" w:rsidR="00740774" w:rsidRPr="00B44831" w:rsidRDefault="7D2719A9" w:rsidP="00B44831">
            <w:pPr>
              <w:widowControl w:val="0"/>
            </w:pPr>
            <w:r w:rsidRPr="75DCCDD0">
              <w:rPr>
                <w:color w:val="000000" w:themeColor="text1"/>
              </w:rPr>
              <w:t>Kevin Culp</w:t>
            </w:r>
          </w:p>
        </w:tc>
      </w:tr>
      <w:tr w:rsidR="00740774" w:rsidRPr="00F91C51" w14:paraId="3574AB01" w14:textId="77777777" w:rsidTr="75DCCDD0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73B8B7C1" w:rsidR="00740774" w:rsidRPr="00B44831" w:rsidRDefault="019FECF0" w:rsidP="00B44831">
            <w:pPr>
              <w:widowControl w:val="0"/>
              <w:jc w:val="center"/>
            </w:pPr>
            <w:r w:rsidRPr="75DCCDD0">
              <w:rPr>
                <w:color w:val="000000" w:themeColor="text1"/>
              </w:rPr>
              <w:t>7/22/26</w:t>
            </w: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3E7EE287" w14:textId="77777777" w:rsidR="007158B5" w:rsidRPr="00F91C51" w:rsidRDefault="007158B5" w:rsidP="00EE13F3">
      <w:pPr>
        <w:widowControl w:val="0"/>
        <w:rPr>
          <w:bCs/>
        </w:rPr>
      </w:pPr>
    </w:p>
    <w:p w14:paraId="24C535C7" w14:textId="77777777" w:rsidR="007158B5" w:rsidRPr="00F91C51" w:rsidRDefault="007158B5" w:rsidP="00EE13F3">
      <w:pPr>
        <w:widowControl w:val="0"/>
        <w:jc w:val="center"/>
        <w:rPr>
          <w:b/>
          <w:i/>
          <w:iCs/>
        </w:rPr>
      </w:pPr>
      <w:r w:rsidRPr="00F91C51">
        <w:rPr>
          <w:b/>
          <w:i/>
          <w:iCs/>
        </w:rPr>
        <w:t xml:space="preserve">Do not </w:t>
      </w:r>
      <w:r w:rsidR="00B44831">
        <w:rPr>
          <w:b/>
          <w:i/>
          <w:iCs/>
        </w:rPr>
        <w:t>advertise</w:t>
      </w:r>
      <w:r w:rsidRPr="00F91C51">
        <w:rPr>
          <w:b/>
          <w:i/>
          <w:iCs/>
        </w:rPr>
        <w:t xml:space="preserve"> the following Instructional Note</w:t>
      </w:r>
    </w:p>
    <w:p w14:paraId="3CACD9E0" w14:textId="77777777" w:rsidR="008F0FE7" w:rsidRPr="00F91C51" w:rsidRDefault="008F0FE7" w:rsidP="00EE13F3">
      <w:pPr>
        <w:widowControl w:val="0"/>
        <w:jc w:val="center"/>
        <w:rPr>
          <w:b/>
          <w:i/>
          <w:iCs/>
        </w:rPr>
      </w:pPr>
    </w:p>
    <w:p w14:paraId="4E2F4442" w14:textId="77777777" w:rsidR="008F0FE7" w:rsidRPr="00F91C51" w:rsidRDefault="008F0FE7" w:rsidP="00EE13F3">
      <w:pPr>
        <w:widowControl w:val="0"/>
        <w:rPr>
          <w:b/>
        </w:rPr>
      </w:pPr>
      <w:r w:rsidRPr="00F91C51">
        <w:rPr>
          <w:b/>
        </w:rPr>
        <w:t xml:space="preserve">Appropriations to be reduced should be </w:t>
      </w:r>
      <w:proofErr w:type="gramStart"/>
      <w:r w:rsidRPr="00F91C51">
        <w:rPr>
          <w:b/>
        </w:rPr>
        <w:t>named</w:t>
      </w:r>
      <w:proofErr w:type="gramEnd"/>
      <w:r w:rsidRPr="00F91C51">
        <w:rPr>
          <w:b/>
        </w:rPr>
        <w:t xml:space="preserve"> in the published notice; set out separately and no</w:t>
      </w:r>
      <w:r w:rsidR="00B44831">
        <w:rPr>
          <w:b/>
        </w:rPr>
        <w:t>t</w:t>
      </w:r>
      <w:r w:rsidRPr="00F91C51">
        <w:rPr>
          <w:b/>
        </w:rPr>
        <w:t xml:space="preserve"> co-mingled with the additional appropr</w:t>
      </w:r>
      <w:r w:rsidR="00763E9C" w:rsidRPr="00F91C51">
        <w:rPr>
          <w:b/>
        </w:rPr>
        <w:t>i</w:t>
      </w:r>
      <w:r w:rsidRPr="00F91C51">
        <w:rPr>
          <w:b/>
        </w:rPr>
        <w:t>ations</w:t>
      </w:r>
      <w:r w:rsidR="00763E9C" w:rsidRPr="00F91C51">
        <w:rPr>
          <w:b/>
        </w:rPr>
        <w:t xml:space="preserve"> being requested. </w:t>
      </w:r>
      <w:r w:rsidR="002C5BC5" w:rsidRPr="00F91C51">
        <w:rPr>
          <w:b/>
        </w:rPr>
        <w:t>The resolution/ordinance adopted by the governing body must separately list each appropriation by fund and classification.</w:t>
      </w: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790C" w14:textId="77777777" w:rsidR="00956178" w:rsidRDefault="00956178">
      <w:r>
        <w:separator/>
      </w:r>
    </w:p>
  </w:endnote>
  <w:endnote w:type="continuationSeparator" w:id="0">
    <w:p w14:paraId="6673C40D" w14:textId="77777777" w:rsidR="00956178" w:rsidRDefault="00956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4524" w14:textId="77777777" w:rsidR="00956178" w:rsidRDefault="00956178">
      <w:r>
        <w:separator/>
      </w:r>
    </w:p>
  </w:footnote>
  <w:footnote w:type="continuationSeparator" w:id="0">
    <w:p w14:paraId="654548EB" w14:textId="77777777" w:rsidR="00956178" w:rsidRDefault="00956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24C76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308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82E7B"/>
    <w:rsid w:val="0049029A"/>
    <w:rsid w:val="004903FB"/>
    <w:rsid w:val="0049458D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04D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53760"/>
    <w:rsid w:val="00761584"/>
    <w:rsid w:val="00762966"/>
    <w:rsid w:val="00763B47"/>
    <w:rsid w:val="00763E9C"/>
    <w:rsid w:val="00765BD2"/>
    <w:rsid w:val="00767BC1"/>
    <w:rsid w:val="00773AC2"/>
    <w:rsid w:val="00775686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6178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6C1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745F2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3121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2836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D6E61"/>
    <w:rsid w:val="00FE2ED0"/>
    <w:rsid w:val="00FF0220"/>
    <w:rsid w:val="00FF3B00"/>
    <w:rsid w:val="019FECF0"/>
    <w:rsid w:val="06690BAE"/>
    <w:rsid w:val="076819BF"/>
    <w:rsid w:val="0871C353"/>
    <w:rsid w:val="0C737780"/>
    <w:rsid w:val="0EB63B58"/>
    <w:rsid w:val="0F3A49A8"/>
    <w:rsid w:val="1781C5D0"/>
    <w:rsid w:val="1C4E71E5"/>
    <w:rsid w:val="1DCB1E9A"/>
    <w:rsid w:val="2339D762"/>
    <w:rsid w:val="23C2ADC3"/>
    <w:rsid w:val="2CC0546D"/>
    <w:rsid w:val="2F461FC9"/>
    <w:rsid w:val="3321009E"/>
    <w:rsid w:val="3369A583"/>
    <w:rsid w:val="36E8478B"/>
    <w:rsid w:val="380E6E8C"/>
    <w:rsid w:val="4221CF92"/>
    <w:rsid w:val="44F1A019"/>
    <w:rsid w:val="4C69963D"/>
    <w:rsid w:val="5DECE6E7"/>
    <w:rsid w:val="671D2DCB"/>
    <w:rsid w:val="6747E2F7"/>
    <w:rsid w:val="688308B1"/>
    <w:rsid w:val="68A08CD2"/>
    <w:rsid w:val="751BBCA4"/>
    <w:rsid w:val="75DCCDD0"/>
    <w:rsid w:val="7B9F1E9B"/>
    <w:rsid w:val="7C23E26A"/>
    <w:rsid w:val="7D2719A9"/>
    <w:rsid w:val="7F1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da0def-a798-434a-8579-446e1be27a46" xsi:nil="true"/>
    <lcf76f155ced4ddcb4097134ff3c332f xmlns="ba0f4bfe-b6bf-4fee-a369-6ba6711932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10F3915FCDE4084D5363AF6DDF349" ma:contentTypeVersion="19" ma:contentTypeDescription="Create a new document." ma:contentTypeScope="" ma:versionID="6522cee1247c50370fd1df2b1b3287b9">
  <xsd:schema xmlns:xsd="http://www.w3.org/2001/XMLSchema" xmlns:xs="http://www.w3.org/2001/XMLSchema" xmlns:p="http://schemas.microsoft.com/office/2006/metadata/properties" xmlns:ns2="ba0f4bfe-b6bf-4fee-a369-6ba6711932c3" xmlns:ns3="9bda0def-a798-434a-8579-446e1be27a46" targetNamespace="http://schemas.microsoft.com/office/2006/metadata/properties" ma:root="true" ma:fieldsID="5c02fe0916656cbe85e4585d18a62450" ns2:_="" ns3:_="">
    <xsd:import namespace="ba0f4bfe-b6bf-4fee-a369-6ba6711932c3"/>
    <xsd:import namespace="9bda0def-a798-434a-8579-446e1be27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f4bfe-b6bf-4fee-a369-6ba671193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8fb204-1cfc-4d44-a8b5-1d7442922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a0def-a798-434a-8579-446e1be27a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456a73-c5e8-441d-b7d4-6bd35300313c}" ma:internalName="TaxCatchAll" ma:showField="CatchAllData" ma:web="9bda0def-a798-434a-8579-446e1be27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9bda0def-a798-434a-8579-446e1be27a46"/>
    <ds:schemaRef ds:uri="ba0f4bfe-b6bf-4fee-a369-6ba6711932c3"/>
  </ds:schemaRefs>
</ds:datastoreItem>
</file>

<file path=customXml/itemProps2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B98B8-66A2-4CC4-94E7-6F67475E1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f4bfe-b6bf-4fee-a369-6ba6711932c3"/>
    <ds:schemaRef ds:uri="9bda0def-a798-434a-8579-446e1be27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1152</Characters>
  <Application>Microsoft Office Word</Application>
  <DocSecurity>0</DocSecurity>
  <Lines>128</Lines>
  <Paragraphs>41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2026-07-22T17:09:00Z</dcterms:created>
  <dcterms:modified xsi:type="dcterms:W3CDTF">2026-07-22T17:09:00Z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0x0101007AA10F3915FCDE4084D5363AF6DDF349</vt:lpwstr>
  </property>
  <property fmtid="{D5CDD505-2E9C-101B-9397-08002B2CF9AE}" pid="3" name="MediaServiceImageTags">
    <vt:lpwstr/>
  </property>
</Properties>
</file>