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DF1F" w14:textId="77777777" w:rsidR="006F4140" w:rsidRPr="007D7A75" w:rsidRDefault="006F4140" w:rsidP="006F4140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</w:pPr>
      <w:r w:rsidRPr="007D7A75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0"/>
          <w:szCs w:val="20"/>
          <w14:ligatures w14:val="none"/>
        </w:rPr>
        <w:t>NOTICE TO TAXPAYERS OF ADDITIONAL APPROPRIATION</w:t>
      </w:r>
    </w:p>
    <w:p w14:paraId="44F290C9" w14:textId="6B004B22" w:rsidR="006F4140" w:rsidRPr="006F4140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</w:pP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Notice is hereby given to the taxpayers </w:t>
      </w:r>
      <w:r w:rsidRPr="006F4140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of Middle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Township, </w:t>
      </w:r>
      <w:r w:rsidRPr="006F4140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Hendricks, 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County, Indiana, that the proper legal officers of the Township at their regular meeting place at </w:t>
      </w:r>
      <w:r w:rsidRPr="006F4140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400 East Main Street, Pittsboro, IN 46167 rear building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at </w:t>
      </w:r>
      <w:r w:rsidRPr="006F4140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7:00 p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m., on </w:t>
      </w:r>
      <w:r w:rsidRPr="006F4140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the 15th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day of </w:t>
      </w:r>
      <w:r w:rsidRPr="006F4140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June 2026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will consider the following additional appropriations in excess of the budget for the current year.</w:t>
      </w:r>
    </w:p>
    <w:p w14:paraId="272F1C30" w14:textId="2BF46EF6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  <w:t>Fund Name</w:t>
      </w:r>
    </w:p>
    <w:p w14:paraId="7A493168" w14:textId="7A1D999F" w:rsidR="006F4140" w:rsidRPr="002C52E3" w:rsidRDefault="002C3F66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 xml:space="preserve">0101 </w:t>
      </w:r>
      <w:r w:rsidR="006F4140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Township General Fund (Personal Services)</w:t>
      </w:r>
    </w:p>
    <w:p w14:paraId="3A1FFFC5" w14:textId="50AD67CE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1AB Salary of Clerical help                                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="00544CBA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$4,400.00</w:t>
      </w:r>
    </w:p>
    <w:p w14:paraId="2A5827E5" w14:textId="27741A16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1BA Social Security-Civil Township Share        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="00544CBA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$2,350.00</w:t>
      </w:r>
    </w:p>
    <w:p w14:paraId="275E1EA8" w14:textId="0A8E9167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1BB Fire Health Insurance 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  <w:t>$140,000.00</w:t>
      </w:r>
    </w:p>
    <w:p w14:paraId="767AEDE6" w14:textId="77777777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1BC PERF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$2,250.00</w:t>
      </w:r>
    </w:p>
    <w:p w14:paraId="36F065F8" w14:textId="536D010F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Total Township General Fund (Personal </w:t>
      </w:r>
      <w:r w:rsidR="00D4697D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Services) </w:t>
      </w:r>
      <w:r w:rsidR="00D4697D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="00544CBA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$149,000.00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</w:p>
    <w:p w14:paraId="64F96168" w14:textId="2CFE0201" w:rsidR="006F4140" w:rsidRPr="002C52E3" w:rsidRDefault="002C3F66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 xml:space="preserve">0101 </w:t>
      </w:r>
      <w:r w:rsidR="006F4140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Township General Fund (Capital Outlay)</w:t>
      </w:r>
    </w:p>
    <w:p w14:paraId="394A88F3" w14:textId="221EA3F3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4B Buildings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$150,000.00</w:t>
      </w:r>
    </w:p>
    <w:p w14:paraId="2D02F773" w14:textId="34BFFC07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Total Township General Fund (Capital Outlay)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="00544CBA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$150,000.00</w:t>
      </w:r>
    </w:p>
    <w:p w14:paraId="3CD64235" w14:textId="661FE169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>GRAND TOTAL TOWNSHIP GENERAL FUND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</w:r>
      <w:r w:rsidR="00544CBA"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  <w:t>$299,000.00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</w:r>
    </w:p>
    <w:p w14:paraId="6F22ACC3" w14:textId="3E84A7C7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  <w:t>Fund Name</w:t>
      </w:r>
    </w:p>
    <w:p w14:paraId="47DA7825" w14:textId="448E74DB" w:rsidR="006F4140" w:rsidRPr="002C3F66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</w:pPr>
      <w:r w:rsidRPr="002C3F66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 xml:space="preserve">8604 Special Fire Protection Territory Fund </w:t>
      </w:r>
      <w:r w:rsidR="00544CBA" w:rsidRPr="002C3F66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(Capital Outlay)</w:t>
      </w:r>
    </w:p>
    <w:p w14:paraId="4D952D99" w14:textId="6D480F56" w:rsidR="00544CBA" w:rsidRPr="002C52E3" w:rsidRDefault="00544CBA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4A Capital Outlay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$76,000.00</w:t>
      </w:r>
    </w:p>
    <w:p w14:paraId="6DB4C336" w14:textId="62B67A3E" w:rsidR="006F4140" w:rsidRPr="002C52E3" w:rsidRDefault="00544CBA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Total Special Fire Protection Territory Fund (Capital </w:t>
      </w:r>
      <w:r w:rsidR="00D4697D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Outlay) </w:t>
      </w:r>
      <w:r w:rsidR="00D4697D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$76,000.00</w:t>
      </w:r>
    </w:p>
    <w:p w14:paraId="11BBEFCC" w14:textId="2DADABCF" w:rsidR="00544CBA" w:rsidRPr="002C52E3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>GRAND TOTAL FIRE PROTECTION TERRITORY FUND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  <w:t>$76,000.00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</w:r>
    </w:p>
    <w:p w14:paraId="217E352A" w14:textId="77777777" w:rsidR="00544CBA" w:rsidRPr="002C52E3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  <w:t>Fund Name</w:t>
      </w:r>
    </w:p>
    <w:p w14:paraId="01CA431C" w14:textId="55481CAD" w:rsidR="00544CBA" w:rsidRPr="002C3F66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</w:pPr>
      <w:r w:rsidRPr="002C3F66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 xml:space="preserve">8692 Special Fire Protection Territory Fund </w:t>
      </w:r>
      <w:r w:rsidR="002C3F66" w:rsidRPr="002C3F66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Replacement</w:t>
      </w:r>
      <w:r w:rsidR="002C3F66" w:rsidRPr="002C3F66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 xml:space="preserve"> </w:t>
      </w:r>
      <w:r w:rsidRPr="002C3F66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(Capital Outlay)</w:t>
      </w:r>
    </w:p>
    <w:p w14:paraId="4B1CA28A" w14:textId="44055867" w:rsidR="00544CBA" w:rsidRPr="002C52E3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4A Capital Outlay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$15,000.00</w:t>
      </w:r>
    </w:p>
    <w:p w14:paraId="2A530091" w14:textId="19CF4014" w:rsidR="00544CBA" w:rsidRPr="002C52E3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Total Special Fire Protection Territory Replacement </w:t>
      </w:r>
      <w:r w:rsidR="00D4697D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Fund) </w:t>
      </w:r>
      <w:r w:rsidR="00D4697D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$15,000.00</w:t>
      </w:r>
    </w:p>
    <w:p w14:paraId="334E6837" w14:textId="77777777" w:rsidR="00544CBA" w:rsidRPr="002C52E3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 xml:space="preserve">GRAND TOTAL SPECIAL FIRE PROTECTION </w:t>
      </w:r>
    </w:p>
    <w:p w14:paraId="4EEDC47C" w14:textId="2620F7CD" w:rsidR="00544CBA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</w:pP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>TERRITORY REPLACEMENT FUND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</w:r>
      <w:r w:rsidRPr="009413BF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>$</w:t>
      </w:r>
      <w:r w:rsidR="002C52E3" w:rsidRPr="009413BF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>15,000.00</w:t>
      </w:r>
    </w:p>
    <w:p w14:paraId="04643248" w14:textId="77777777" w:rsidR="00FB2BD5" w:rsidRPr="007D7A75" w:rsidRDefault="00FB2BD5" w:rsidP="00FB2B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</w:pPr>
      <w:r w:rsidRPr="007D7A75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>Taxpayers appearing at the meeting shall have a right to be heard.</w:t>
      </w:r>
    </w:p>
    <w:p w14:paraId="12E9ADEE" w14:textId="77777777" w:rsidR="00FB2BD5" w:rsidRPr="007D7A75" w:rsidRDefault="00FB2BD5" w:rsidP="00FB2B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</w:pPr>
      <w:r w:rsidRPr="007D7A75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>The additional appropriations as finally made will be referred to the Indiana Department of Local Government Finance as prescribed by law.</w:t>
      </w:r>
    </w:p>
    <w:p w14:paraId="29C238A9" w14:textId="67D23889" w:rsidR="00FB2BD5" w:rsidRPr="007D7A75" w:rsidRDefault="00FB2BD5" w:rsidP="00FB2B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</w:pPr>
      <w:r w:rsidRPr="007D7A75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 xml:space="preserve">Dated </w:t>
      </w:r>
      <w:r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>this 27th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 xml:space="preserve"> day of </w:t>
      </w:r>
      <w:r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>May 2026</w:t>
      </w:r>
    </w:p>
    <w:p w14:paraId="1B0483E3" w14:textId="77777777" w:rsidR="00FB2BD5" w:rsidRPr="007D7A75" w:rsidRDefault="00FB2BD5" w:rsidP="00FB2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174462CD" w14:textId="7C8D2C1B" w:rsidR="00FB2BD5" w:rsidRDefault="00FB2BD5" w:rsidP="00FB2B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</w:pPr>
      <w:r w:rsidRPr="007D7A75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 xml:space="preserve">Fiscal Officer, </w:t>
      </w:r>
      <w:r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 xml:space="preserve">Middle 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>Township</w:t>
      </w:r>
    </w:p>
    <w:p w14:paraId="520F192E" w14:textId="4155680F" w:rsidR="00FB2BD5" w:rsidRPr="007D7A75" w:rsidRDefault="00FB2BD5" w:rsidP="00FB2B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>Timothy Griffith</w:t>
      </w:r>
    </w:p>
    <w:p w14:paraId="046A970B" w14:textId="3F6E3BA4" w:rsidR="006F4140" w:rsidRDefault="006F4140" w:rsidP="00544CBA">
      <w:pPr>
        <w:shd w:val="clear" w:color="auto" w:fill="FFFFFF"/>
        <w:spacing w:after="180" w:line="240" w:lineRule="auto"/>
      </w:pPr>
    </w:p>
    <w:sectPr w:rsidR="006F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40"/>
    <w:rsid w:val="0008503A"/>
    <w:rsid w:val="002129B3"/>
    <w:rsid w:val="002C3F66"/>
    <w:rsid w:val="002C52E3"/>
    <w:rsid w:val="00544CBA"/>
    <w:rsid w:val="006F4140"/>
    <w:rsid w:val="009413BF"/>
    <w:rsid w:val="00D4697D"/>
    <w:rsid w:val="00F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4FA9"/>
  <w15:chartTrackingRefBased/>
  <w15:docId w15:val="{C12D02C1-BEDE-47D0-B72B-09DC4D7E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40"/>
  </w:style>
  <w:style w:type="paragraph" w:styleId="Heading1">
    <w:name w:val="heading 1"/>
    <w:basedOn w:val="Normal"/>
    <w:next w:val="Normal"/>
    <w:link w:val="Heading1Char"/>
    <w:uiPriority w:val="9"/>
    <w:qFormat/>
    <w:rsid w:val="006F4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1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1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1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1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Griffith</dc:creator>
  <cp:keywords/>
  <dc:description/>
  <cp:lastModifiedBy>Timothy Griffith</cp:lastModifiedBy>
  <cp:revision>2</cp:revision>
  <dcterms:created xsi:type="dcterms:W3CDTF">2026-05-28T10:20:00Z</dcterms:created>
  <dcterms:modified xsi:type="dcterms:W3CDTF">2026-05-28T10:20:00Z</dcterms:modified>
</cp:coreProperties>
</file>