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9B27B" w14:textId="064AB4E4" w:rsidR="007E4B67" w:rsidRPr="007657A7" w:rsidRDefault="007E4B67" w:rsidP="007E4B67">
      <w:pPr>
        <w:jc w:val="center"/>
        <w:rPr>
          <w:rFonts w:ascii="Times New Roman" w:hAnsi="Times New Roman" w:cs="Times New Roman"/>
          <w:b/>
          <w:bCs/>
          <w:sz w:val="28"/>
          <w:szCs w:val="28"/>
          <w:u w:val="single"/>
        </w:rPr>
      </w:pPr>
      <w:r w:rsidRPr="007657A7">
        <w:rPr>
          <w:rFonts w:ascii="Times New Roman" w:hAnsi="Times New Roman" w:cs="Times New Roman"/>
          <w:b/>
          <w:bCs/>
          <w:sz w:val="28"/>
          <w:szCs w:val="28"/>
          <w:u w:val="single"/>
        </w:rPr>
        <w:t>NOTICE TO TAXPAYERS OF ADDITIONAL APPROPRIATIONS</w:t>
      </w:r>
    </w:p>
    <w:p w14:paraId="53B57AF9" w14:textId="49CD457C" w:rsidR="007E4B67" w:rsidRPr="007657A7" w:rsidRDefault="007E4B67" w:rsidP="007E4B67">
      <w:pPr>
        <w:rPr>
          <w:rFonts w:ascii="Times New Roman" w:hAnsi="Times New Roman" w:cs="Times New Roman"/>
        </w:rPr>
      </w:pPr>
      <w:r w:rsidRPr="007657A7">
        <w:rPr>
          <w:rFonts w:ascii="Times New Roman" w:hAnsi="Times New Roman" w:cs="Times New Roman"/>
        </w:rPr>
        <w:t>Notice is hereby given the taxpayers of Raccoon Township, Parke County, Indiana that the proper legal officers will consider the following additional appropriation in excess of the budget for the current year at their regular meeting place at Collom’s General Store, 8156 S Bridgeton Rd., Bridgeton, IN at 6:00 PM, on the</w:t>
      </w:r>
      <w:r w:rsidR="00854519" w:rsidRPr="007657A7">
        <w:rPr>
          <w:rFonts w:ascii="Times New Roman" w:hAnsi="Times New Roman" w:cs="Times New Roman"/>
        </w:rPr>
        <w:t xml:space="preserve"> </w:t>
      </w:r>
      <w:r w:rsidR="00125F20" w:rsidRPr="007657A7">
        <w:rPr>
          <w:rFonts w:ascii="Times New Roman" w:hAnsi="Times New Roman" w:cs="Times New Roman"/>
        </w:rPr>
        <w:t>21</w:t>
      </w:r>
      <w:r w:rsidR="00125F20" w:rsidRPr="007657A7">
        <w:rPr>
          <w:rFonts w:ascii="Times New Roman" w:hAnsi="Times New Roman" w:cs="Times New Roman"/>
          <w:vertAlign w:val="superscript"/>
        </w:rPr>
        <w:t>st</w:t>
      </w:r>
      <w:r w:rsidR="00125F20" w:rsidRPr="007657A7">
        <w:rPr>
          <w:rFonts w:ascii="Times New Roman" w:hAnsi="Times New Roman" w:cs="Times New Roman"/>
        </w:rPr>
        <w:t xml:space="preserve"> day of </w:t>
      </w:r>
      <w:proofErr w:type="gramStart"/>
      <w:r w:rsidR="00125F20" w:rsidRPr="007657A7">
        <w:rPr>
          <w:rFonts w:ascii="Times New Roman" w:hAnsi="Times New Roman" w:cs="Times New Roman"/>
        </w:rPr>
        <w:t>July,</w:t>
      </w:r>
      <w:proofErr w:type="gramEnd"/>
      <w:r w:rsidR="00125F20" w:rsidRPr="007657A7">
        <w:rPr>
          <w:rFonts w:ascii="Times New Roman" w:hAnsi="Times New Roman" w:cs="Times New Roman"/>
        </w:rPr>
        <w:t xml:space="preserve"> 2026.</w:t>
      </w:r>
    </w:p>
    <w:p w14:paraId="17B9A845" w14:textId="2EAE9BBE" w:rsidR="00125F20" w:rsidRPr="007657A7" w:rsidRDefault="00125F20" w:rsidP="007657A7">
      <w:pPr>
        <w:spacing w:after="0"/>
        <w:rPr>
          <w:rFonts w:ascii="Times New Roman" w:hAnsi="Times New Roman" w:cs="Times New Roman"/>
        </w:rPr>
      </w:pPr>
      <w:r w:rsidRPr="007657A7">
        <w:rPr>
          <w:rFonts w:ascii="Times New Roman" w:hAnsi="Times New Roman" w:cs="Times New Roman"/>
        </w:rPr>
        <w:tab/>
        <w:t>1111 Township Fire &amp; EMS</w:t>
      </w:r>
    </w:p>
    <w:p w14:paraId="4B266388" w14:textId="17155B7F" w:rsidR="00125F20" w:rsidRPr="007657A7" w:rsidRDefault="00125F20" w:rsidP="007657A7">
      <w:pPr>
        <w:spacing w:after="0"/>
        <w:rPr>
          <w:rFonts w:ascii="Times New Roman" w:hAnsi="Times New Roman" w:cs="Times New Roman"/>
        </w:rPr>
      </w:pPr>
      <w:r w:rsidRPr="007657A7">
        <w:rPr>
          <w:rFonts w:ascii="Times New Roman" w:hAnsi="Times New Roman" w:cs="Times New Roman"/>
        </w:rPr>
        <w:tab/>
      </w:r>
      <w:r w:rsidRPr="007657A7">
        <w:rPr>
          <w:rFonts w:ascii="Times New Roman" w:hAnsi="Times New Roman" w:cs="Times New Roman"/>
        </w:rPr>
        <w:tab/>
      </w:r>
      <w:r w:rsidR="00CF3BF1" w:rsidRPr="007657A7">
        <w:rPr>
          <w:rFonts w:ascii="Times New Roman" w:hAnsi="Times New Roman" w:cs="Times New Roman"/>
        </w:rPr>
        <w:t>Major Budget Classification:</w:t>
      </w:r>
    </w:p>
    <w:p w14:paraId="77465956" w14:textId="7F211111" w:rsidR="00CF3BF1" w:rsidRPr="007657A7" w:rsidRDefault="00CF3BF1" w:rsidP="007657A7">
      <w:pPr>
        <w:spacing w:after="0"/>
        <w:rPr>
          <w:rFonts w:ascii="Times New Roman" w:hAnsi="Times New Roman" w:cs="Times New Roman"/>
          <w:u w:val="thick"/>
        </w:rPr>
      </w:pPr>
      <w:r w:rsidRPr="007657A7">
        <w:rPr>
          <w:rFonts w:ascii="Times New Roman" w:hAnsi="Times New Roman" w:cs="Times New Roman"/>
        </w:rPr>
        <w:tab/>
      </w:r>
      <w:r w:rsidRPr="007657A7">
        <w:rPr>
          <w:rFonts w:ascii="Times New Roman" w:hAnsi="Times New Roman" w:cs="Times New Roman"/>
        </w:rPr>
        <w:tab/>
      </w:r>
      <w:r w:rsidRPr="007657A7">
        <w:rPr>
          <w:rFonts w:ascii="Times New Roman" w:hAnsi="Times New Roman" w:cs="Times New Roman"/>
        </w:rPr>
        <w:tab/>
        <w:t>Services &amp; C</w:t>
      </w:r>
      <w:r w:rsidR="00436F9D" w:rsidRPr="007657A7">
        <w:rPr>
          <w:rFonts w:ascii="Times New Roman" w:hAnsi="Times New Roman" w:cs="Times New Roman"/>
        </w:rPr>
        <w:t>h</w:t>
      </w:r>
      <w:r w:rsidRPr="007657A7">
        <w:rPr>
          <w:rFonts w:ascii="Times New Roman" w:hAnsi="Times New Roman" w:cs="Times New Roman"/>
        </w:rPr>
        <w:t>arges</w:t>
      </w:r>
      <w:r w:rsidR="00436F9D" w:rsidRPr="007657A7">
        <w:rPr>
          <w:rFonts w:ascii="Times New Roman" w:hAnsi="Times New Roman" w:cs="Times New Roman"/>
        </w:rPr>
        <w:tab/>
      </w:r>
      <w:r w:rsidR="00436F9D" w:rsidRPr="007657A7">
        <w:rPr>
          <w:rFonts w:ascii="Times New Roman" w:hAnsi="Times New Roman" w:cs="Times New Roman"/>
        </w:rPr>
        <w:tab/>
      </w:r>
      <w:r w:rsidR="00436F9D" w:rsidRPr="007657A7">
        <w:rPr>
          <w:rFonts w:ascii="Times New Roman" w:hAnsi="Times New Roman" w:cs="Times New Roman"/>
        </w:rPr>
        <w:tab/>
      </w:r>
      <w:r w:rsidR="007657A7">
        <w:rPr>
          <w:rFonts w:ascii="Times New Roman" w:hAnsi="Times New Roman" w:cs="Times New Roman"/>
        </w:rPr>
        <w:tab/>
      </w:r>
      <w:r w:rsidR="00436F9D" w:rsidRPr="007657A7">
        <w:rPr>
          <w:rFonts w:ascii="Times New Roman" w:hAnsi="Times New Roman" w:cs="Times New Roman"/>
        </w:rPr>
        <w:tab/>
      </w:r>
      <w:r w:rsidR="00436F9D" w:rsidRPr="007657A7">
        <w:rPr>
          <w:rFonts w:ascii="Times New Roman" w:hAnsi="Times New Roman" w:cs="Times New Roman"/>
          <w:u w:val="thick"/>
        </w:rPr>
        <w:t>4000</w:t>
      </w:r>
    </w:p>
    <w:p w14:paraId="5E54A93B" w14:textId="731CCD83" w:rsidR="00436F9D" w:rsidRPr="007657A7" w:rsidRDefault="00436F9D" w:rsidP="007657A7">
      <w:pPr>
        <w:spacing w:after="0"/>
        <w:rPr>
          <w:rFonts w:ascii="Times New Roman" w:hAnsi="Times New Roman" w:cs="Times New Roman"/>
          <w:u w:val="double"/>
        </w:rPr>
      </w:pPr>
      <w:r w:rsidRPr="007657A7">
        <w:rPr>
          <w:rFonts w:ascii="Times New Roman" w:hAnsi="Times New Roman" w:cs="Times New Roman"/>
        </w:rPr>
        <w:tab/>
      </w:r>
      <w:r w:rsidRPr="007657A7">
        <w:rPr>
          <w:rFonts w:ascii="Times New Roman" w:hAnsi="Times New Roman" w:cs="Times New Roman"/>
        </w:rPr>
        <w:tab/>
        <w:t>Total for Township Fire &amp; EMS</w:t>
      </w:r>
      <w:r w:rsidRPr="007657A7">
        <w:rPr>
          <w:rFonts w:ascii="Times New Roman" w:hAnsi="Times New Roman" w:cs="Times New Roman"/>
        </w:rPr>
        <w:tab/>
      </w:r>
      <w:r w:rsidRPr="007657A7">
        <w:rPr>
          <w:rFonts w:ascii="Times New Roman" w:hAnsi="Times New Roman" w:cs="Times New Roman"/>
        </w:rPr>
        <w:tab/>
      </w:r>
      <w:r w:rsidRPr="007657A7">
        <w:rPr>
          <w:rFonts w:ascii="Times New Roman" w:hAnsi="Times New Roman" w:cs="Times New Roman"/>
        </w:rPr>
        <w:tab/>
      </w:r>
      <w:r w:rsidRPr="007657A7">
        <w:rPr>
          <w:rFonts w:ascii="Times New Roman" w:hAnsi="Times New Roman" w:cs="Times New Roman"/>
        </w:rPr>
        <w:tab/>
      </w:r>
      <w:r w:rsidRPr="007657A7">
        <w:rPr>
          <w:rFonts w:ascii="Times New Roman" w:hAnsi="Times New Roman" w:cs="Times New Roman"/>
          <w:u w:val="double"/>
        </w:rPr>
        <w:t>$4,000</w:t>
      </w:r>
    </w:p>
    <w:p w14:paraId="61A8E01E" w14:textId="77777777" w:rsidR="00436F9D" w:rsidRPr="007657A7" w:rsidRDefault="00436F9D" w:rsidP="007E4B67">
      <w:pPr>
        <w:rPr>
          <w:rFonts w:ascii="Times New Roman" w:hAnsi="Times New Roman" w:cs="Times New Roman"/>
        </w:rPr>
      </w:pPr>
    </w:p>
    <w:p w14:paraId="6721B15D" w14:textId="591825EC" w:rsidR="00332BB7" w:rsidRPr="00345CCC" w:rsidRDefault="00436F9D" w:rsidP="007E4B67">
      <w:pPr>
        <w:rPr>
          <w:rFonts w:ascii="Times New Roman" w:hAnsi="Times New Roman" w:cs="Times New Roman"/>
        </w:rPr>
      </w:pPr>
      <w:r w:rsidRPr="007657A7">
        <w:rPr>
          <w:rFonts w:ascii="Times New Roman" w:hAnsi="Times New Roman" w:cs="Times New Roman"/>
        </w:rPr>
        <w:t xml:space="preserve">Taxpayers appearing at the meeting shall have a right to be heard. </w:t>
      </w:r>
      <w:r w:rsidR="00163004" w:rsidRPr="007657A7">
        <w:rPr>
          <w:rFonts w:ascii="Times New Roman" w:hAnsi="Times New Roman" w:cs="Times New Roman"/>
        </w:rPr>
        <w:t xml:space="preserve">The additional </w:t>
      </w:r>
      <w:r w:rsidR="00163004" w:rsidRPr="007657A7">
        <w:rPr>
          <w:rFonts w:ascii="Times New Roman" w:hAnsi="Times New Roman" w:cs="Times New Roman"/>
        </w:rPr>
        <w:t>appropriations as</w:t>
      </w:r>
      <w:r w:rsidR="00163004" w:rsidRPr="007657A7">
        <w:rPr>
          <w:rFonts w:ascii="Times New Roman" w:hAnsi="Times New Roman" w:cs="Times New Roman"/>
        </w:rPr>
        <w:t xml:space="preserve"> </w:t>
      </w:r>
      <w:r w:rsidR="00163004" w:rsidRPr="007657A7">
        <w:rPr>
          <w:rFonts w:ascii="Times New Roman" w:hAnsi="Times New Roman" w:cs="Times New Roman"/>
        </w:rPr>
        <w:t>finally made will be referred to the Department of Local Government Finance (DLGF). The DLGF will</w:t>
      </w:r>
      <w:r w:rsidR="00163004" w:rsidRPr="007657A7">
        <w:rPr>
          <w:rFonts w:ascii="Times New Roman" w:hAnsi="Times New Roman" w:cs="Times New Roman"/>
        </w:rPr>
        <w:t xml:space="preserve"> </w:t>
      </w:r>
      <w:r w:rsidR="00163004" w:rsidRPr="007657A7">
        <w:rPr>
          <w:rFonts w:ascii="Times New Roman" w:hAnsi="Times New Roman" w:cs="Times New Roman"/>
        </w:rPr>
        <w:t>make a written determination as to the sufficiency of funds to support the appropriations made within</w:t>
      </w:r>
      <w:r w:rsidR="00163004" w:rsidRPr="007657A7">
        <w:rPr>
          <w:rFonts w:ascii="Times New Roman" w:hAnsi="Times New Roman" w:cs="Times New Roman"/>
        </w:rPr>
        <w:t xml:space="preserve"> </w:t>
      </w:r>
      <w:r w:rsidR="00163004" w:rsidRPr="007657A7">
        <w:rPr>
          <w:rFonts w:ascii="Times New Roman" w:hAnsi="Times New Roman" w:cs="Times New Roman"/>
        </w:rPr>
        <w:t>fifteen (15) days of receipt of a certified copy of the action taken.</w:t>
      </w:r>
    </w:p>
    <w:sectPr w:rsidR="00332BB7" w:rsidRPr="00345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B67"/>
    <w:rsid w:val="00125F20"/>
    <w:rsid w:val="0015026E"/>
    <w:rsid w:val="00163004"/>
    <w:rsid w:val="00332BB7"/>
    <w:rsid w:val="00345CCC"/>
    <w:rsid w:val="00436F9D"/>
    <w:rsid w:val="007657A7"/>
    <w:rsid w:val="007E4B67"/>
    <w:rsid w:val="00854519"/>
    <w:rsid w:val="00CF3BF1"/>
    <w:rsid w:val="00D66043"/>
    <w:rsid w:val="00DE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AFB98"/>
  <w15:chartTrackingRefBased/>
  <w15:docId w15:val="{7E69D562-9620-4FF5-A212-A14867EF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4B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4B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4B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4B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4B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4B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4B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4B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4B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B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4B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4B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4B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4B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4B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4B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4B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4B67"/>
    <w:rPr>
      <w:rFonts w:eastAsiaTheme="majorEastAsia" w:cstheme="majorBidi"/>
      <w:color w:val="272727" w:themeColor="text1" w:themeTint="D8"/>
    </w:rPr>
  </w:style>
  <w:style w:type="paragraph" w:styleId="Title">
    <w:name w:val="Title"/>
    <w:basedOn w:val="Normal"/>
    <w:next w:val="Normal"/>
    <w:link w:val="TitleChar"/>
    <w:uiPriority w:val="10"/>
    <w:qFormat/>
    <w:rsid w:val="007E4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B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4B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4B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4B67"/>
    <w:pPr>
      <w:spacing w:before="160"/>
      <w:jc w:val="center"/>
    </w:pPr>
    <w:rPr>
      <w:i/>
      <w:iCs/>
      <w:color w:val="404040" w:themeColor="text1" w:themeTint="BF"/>
    </w:rPr>
  </w:style>
  <w:style w:type="character" w:customStyle="1" w:styleId="QuoteChar">
    <w:name w:val="Quote Char"/>
    <w:basedOn w:val="DefaultParagraphFont"/>
    <w:link w:val="Quote"/>
    <w:uiPriority w:val="29"/>
    <w:rsid w:val="007E4B67"/>
    <w:rPr>
      <w:i/>
      <w:iCs/>
      <w:color w:val="404040" w:themeColor="text1" w:themeTint="BF"/>
    </w:rPr>
  </w:style>
  <w:style w:type="paragraph" w:styleId="ListParagraph">
    <w:name w:val="List Paragraph"/>
    <w:basedOn w:val="Normal"/>
    <w:uiPriority w:val="34"/>
    <w:qFormat/>
    <w:rsid w:val="007E4B67"/>
    <w:pPr>
      <w:ind w:left="720"/>
      <w:contextualSpacing/>
    </w:pPr>
  </w:style>
  <w:style w:type="character" w:styleId="IntenseEmphasis">
    <w:name w:val="Intense Emphasis"/>
    <w:basedOn w:val="DefaultParagraphFont"/>
    <w:uiPriority w:val="21"/>
    <w:qFormat/>
    <w:rsid w:val="007E4B67"/>
    <w:rPr>
      <w:i/>
      <w:iCs/>
      <w:color w:val="0F4761" w:themeColor="accent1" w:themeShade="BF"/>
    </w:rPr>
  </w:style>
  <w:style w:type="paragraph" w:styleId="IntenseQuote">
    <w:name w:val="Intense Quote"/>
    <w:basedOn w:val="Normal"/>
    <w:next w:val="Normal"/>
    <w:link w:val="IntenseQuoteChar"/>
    <w:uiPriority w:val="30"/>
    <w:qFormat/>
    <w:rsid w:val="007E4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4B67"/>
    <w:rPr>
      <w:i/>
      <w:iCs/>
      <w:color w:val="0F4761" w:themeColor="accent1" w:themeShade="BF"/>
    </w:rPr>
  </w:style>
  <w:style w:type="character" w:styleId="IntenseReference">
    <w:name w:val="Intense Reference"/>
    <w:basedOn w:val="DefaultParagraphFont"/>
    <w:uiPriority w:val="32"/>
    <w:qFormat/>
    <w:rsid w:val="007E4B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5675</TotalTime>
  <Pages>1</Pages>
  <Words>133</Words>
  <Characters>763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Collom</dc:creator>
  <cp:keywords/>
  <dc:description/>
  <cp:lastModifiedBy>Kathy Collom</cp:lastModifiedBy>
  <cp:revision>10</cp:revision>
  <dcterms:created xsi:type="dcterms:W3CDTF">2026-07-02T18:59:00Z</dcterms:created>
  <dcterms:modified xsi:type="dcterms:W3CDTF">2026-07-07T15:54:00Z</dcterms:modified>
</cp:coreProperties>
</file>