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E2FB" w14:textId="77777777" w:rsidR="00284BDA" w:rsidRPr="005C06B3" w:rsidRDefault="00284BDA" w:rsidP="00284BDA">
      <w:pPr>
        <w:rPr>
          <w:b/>
        </w:rPr>
      </w:pPr>
      <w:r w:rsidRPr="005C06B3">
        <w:rPr>
          <w:b/>
        </w:rPr>
        <w:t>NOTICE TO TAXPAYERS OF LA PORTE COUNTY</w:t>
      </w:r>
    </w:p>
    <w:p w14:paraId="712A9AC3" w14:textId="77777777" w:rsidR="00284BDA" w:rsidRPr="005C06B3" w:rsidRDefault="00284BDA" w:rsidP="00284BDA">
      <w:pPr>
        <w:rPr>
          <w:b/>
        </w:rPr>
      </w:pPr>
      <w:r w:rsidRPr="005C06B3">
        <w:rPr>
          <w:b/>
        </w:rPr>
        <w:t>FOR CONSIDERATION OF ADDITIONAL APPROPRIATIONS</w:t>
      </w:r>
    </w:p>
    <w:p w14:paraId="0A80140B" w14:textId="77777777" w:rsidR="00284BDA" w:rsidRPr="005C06B3" w:rsidRDefault="00284BDA" w:rsidP="00284BDA">
      <w:pPr>
        <w:rPr>
          <w:b/>
        </w:rPr>
      </w:pPr>
      <w:r w:rsidRPr="005C06B3">
        <w:rPr>
          <w:b/>
        </w:rPr>
        <w:t>AND THE RIGHT TO BE HEARD</w:t>
      </w:r>
    </w:p>
    <w:p w14:paraId="6E8D9E5E" w14:textId="77777777" w:rsidR="00284BDA" w:rsidRPr="005C06B3" w:rsidRDefault="00284BDA" w:rsidP="00284BDA">
      <w:pPr>
        <w:rPr>
          <w:b/>
        </w:rPr>
      </w:pPr>
    </w:p>
    <w:p w14:paraId="4A017B14" w14:textId="77777777" w:rsidR="00284BDA" w:rsidRPr="005C06B3" w:rsidRDefault="00284BDA" w:rsidP="00284BDA">
      <w:pPr>
        <w:rPr>
          <w:b/>
        </w:rPr>
      </w:pPr>
      <w:r w:rsidRPr="005C06B3">
        <w:rPr>
          <w:b/>
        </w:rPr>
        <w:t>LA PORTE COUNTY COUNCIL MEETING</w:t>
      </w:r>
    </w:p>
    <w:p w14:paraId="35DB7CB7" w14:textId="77777777" w:rsidR="00284BDA" w:rsidRDefault="00284BDA" w:rsidP="00284BDA">
      <w:pPr>
        <w:rPr>
          <w:b/>
        </w:rPr>
      </w:pPr>
      <w:r w:rsidRPr="005C06B3">
        <w:rPr>
          <w:b/>
        </w:rPr>
        <w:t>TO BE HELD AT THE LA PORTE COUNTY COMPLEX</w:t>
      </w:r>
    </w:p>
    <w:p w14:paraId="404C5923" w14:textId="79076998" w:rsidR="00284BDA" w:rsidRDefault="00284BDA" w:rsidP="00284BDA">
      <w:pPr>
        <w:rPr>
          <w:b/>
        </w:rPr>
      </w:pPr>
      <w:r>
        <w:rPr>
          <w:b/>
        </w:rPr>
        <w:t>May 27</w:t>
      </w:r>
      <w:r w:rsidRPr="000D2910">
        <w:rPr>
          <w:b/>
          <w:vertAlign w:val="superscript"/>
        </w:rPr>
        <w:t>th</w:t>
      </w:r>
      <w:r>
        <w:rPr>
          <w:b/>
        </w:rPr>
        <w:t>, 2026 at 6:00 p.m.</w:t>
      </w:r>
    </w:p>
    <w:p w14:paraId="40F98BEA" w14:textId="77777777" w:rsidR="00DA4A65" w:rsidRDefault="00DA4A65"/>
    <w:p w14:paraId="2B2C68B3" w14:textId="77777777" w:rsidR="00284BDA" w:rsidRPr="00284BDA" w:rsidRDefault="00284BDA" w:rsidP="00284BD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284BDA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>APPROPRIATIONS</w:t>
      </w:r>
      <w:bookmarkStart w:id="0" w:name="_Hlk219198542"/>
    </w:p>
    <w:p w14:paraId="61B96C06" w14:textId="77777777" w:rsidR="00284BDA" w:rsidRPr="00284BDA" w:rsidRDefault="00284BDA" w:rsidP="00284BD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284BDA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 xml:space="preserve">ADDITIONAL APPROPRIATIONS </w:t>
      </w:r>
    </w:p>
    <w:p w14:paraId="4600D95C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The LaPorte County Salvation Army</w:t>
      </w:r>
    </w:p>
    <w:p w14:paraId="299F8453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The Salvation Army is requesting permission to spend $5,000 for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$5,000.00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</w:p>
    <w:p w14:paraId="67A43F30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Their newly launched low-barrier drop-in center addressing interconnected </w:t>
      </w:r>
    </w:p>
    <w:p w14:paraId="231908E1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Challenges of homelessness, mental illness, and opioid /substance use </w:t>
      </w:r>
    </w:p>
    <w:p w14:paraId="12765D8F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Disorder in LaPorte County.</w:t>
      </w:r>
    </w:p>
    <w:p w14:paraId="61EFE4CE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4B2992F8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1237.20200.00000.1017 Opioid Restricted Funds</w:t>
      </w:r>
    </w:p>
    <w:p w14:paraId="14F80FA9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0B7D7886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LaPorte County Circuit Court, Judge Julianne Havens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         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*$175,000.00</w:t>
      </w:r>
    </w:p>
    <w:p w14:paraId="67857402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*Not to exceed $175,000.00</w:t>
      </w:r>
    </w:p>
    <w:p w14:paraId="05C06DF0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Additional appropriation for funding assistance to </w:t>
      </w:r>
    </w:p>
    <w:p w14:paraId="4246314E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Upgrade Circuit Court Courtroom’s audio and </w:t>
      </w:r>
    </w:p>
    <w:p w14:paraId="19DE621E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Visual equipment</w:t>
      </w:r>
    </w:p>
    <w:p w14:paraId="0366D824" w14:textId="77777777" w:rsidR="00E4657A" w:rsidRPr="00E4657A" w:rsidRDefault="00E4657A" w:rsidP="00E4657A">
      <w:pPr>
        <w:ind w:left="10" w:hanging="1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1B7E9C3F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1191 Riverboat</w:t>
      </w:r>
    </w:p>
    <w:p w14:paraId="633CD515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4220 Win Tax </w:t>
      </w:r>
    </w:p>
    <w:p w14:paraId="2FC76950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1112 LIT Economic Development</w:t>
      </w:r>
      <w:r w:rsidRPr="00E4657A"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14:ligatures w14:val="standardContextual"/>
        </w:rPr>
        <w:t xml:space="preserve">  </w:t>
      </w:r>
    </w:p>
    <w:p w14:paraId="101FDE02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14:ligatures w14:val="standardContextual"/>
        </w:rPr>
      </w:pPr>
    </w:p>
    <w:p w14:paraId="3194B231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 xml:space="preserve">Laporte County Planner, Mitch Bishop   </w:t>
      </w:r>
    </w:p>
    <w:p w14:paraId="3084D5DF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Requesting $10,300 (not to exceed) for consulting fees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$10,300.00</w:t>
      </w:r>
    </w:p>
    <w:p w14:paraId="730D9E35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to bring the County into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7B3B0E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ADA &amp; Title VI Compliance </w:t>
      </w:r>
    </w:p>
    <w:p w14:paraId="4E958631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5949D440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1191 Riverboat</w:t>
      </w:r>
    </w:p>
    <w:p w14:paraId="00607BE9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4220 Win Tax </w:t>
      </w:r>
    </w:p>
    <w:p w14:paraId="107E5943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1112 LIT Economic Development</w:t>
      </w:r>
      <w:r w:rsidRPr="00E4657A">
        <w:rPr>
          <w:rFonts w:ascii="Times New Roman" w:eastAsia="Times New Roman" w:hAnsi="Times New Roman" w:cs="Times New Roman"/>
          <w:b/>
          <w:bCs/>
          <w:kern w:val="2"/>
          <w:sz w:val="18"/>
          <w:szCs w:val="18"/>
          <w14:ligatures w14:val="standardContextual"/>
        </w:rPr>
        <w:t xml:space="preserve">  </w:t>
      </w:r>
    </w:p>
    <w:p w14:paraId="5A331AFC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</w:p>
    <w:p w14:paraId="759F0DDE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LaPorte County Auditor, Michael Rosenbaum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$10,000.00</w:t>
      </w:r>
    </w:p>
    <w:p w14:paraId="71E3E546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Additional appropriation for USA 250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vertAlign w:val="superscript"/>
          <w14:ligatures w14:val="standardContextual"/>
        </w:rPr>
        <w:t>th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Anniversary Fund</w:t>
      </w:r>
    </w:p>
    <w:p w14:paraId="4EDF905C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Not to exceed $10,000</w:t>
      </w:r>
    </w:p>
    <w:p w14:paraId="71B202D8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5524081C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1191 Riverboat</w:t>
      </w:r>
    </w:p>
    <w:p w14:paraId="62580CE3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4220 Win Tax </w:t>
      </w:r>
    </w:p>
    <w:p w14:paraId="66F33DD3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1C97ADEF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Requesting an additional appropriation for back pay to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$33,302.00</w:t>
      </w:r>
    </w:p>
    <w:p w14:paraId="01F85AFB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Treasurer’s </w:t>
      </w:r>
      <w:proofErr w:type="gramStart"/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former  1</w:t>
      </w:r>
      <w:proofErr w:type="gramEnd"/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vertAlign w:val="superscript"/>
          <w14:ligatures w14:val="standardContextual"/>
        </w:rPr>
        <w:t>st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deputy (MC) to COMOT IV</w:t>
      </w:r>
    </w:p>
    <w:p w14:paraId="2FC708A8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01A3D4BA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1000 General Fund</w:t>
      </w:r>
    </w:p>
    <w:p w14:paraId="052496D3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1191 Riverboat</w:t>
      </w:r>
    </w:p>
    <w:p w14:paraId="67BAD96B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4220 Win Tax</w:t>
      </w:r>
    </w:p>
    <w:p w14:paraId="0633CF20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</w:p>
    <w:p w14:paraId="0C9DAC69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17EBEAF3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50A12599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512C36B2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283B3BE2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03751231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3D47810C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>TRANSFERS/PERMISSION TO SPEND-APPROPRIATE</w:t>
      </w:r>
    </w:p>
    <w:p w14:paraId="7B2E7961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p w14:paraId="40F37E24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Pioneer Cemetery</w:t>
      </w:r>
    </w:p>
    <w:p w14:paraId="583B0750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Sue Webster, of the Pioneer Cemetery, requesting transfer of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$1,000.00</w:t>
      </w:r>
    </w:p>
    <w:p w14:paraId="6B9478E7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$1,000 from </w:t>
      </w:r>
    </w:p>
    <w:p w14:paraId="39EF24E3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2300.20043.00000.0250 to 2300.32046.00000.0250</w:t>
      </w:r>
    </w:p>
    <w:p w14:paraId="2666F2C1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</w:p>
    <w:p w14:paraId="567BAB3B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LaPorte County Prosecutor, Sean Fagan</w:t>
      </w:r>
    </w:p>
    <w:p w14:paraId="6164DD75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Permission to transfer and spend from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$25,000.00</w:t>
      </w:r>
    </w:p>
    <w:p w14:paraId="7590C856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2500.000.00000.0000 to 2501.20021.000.0343</w:t>
      </w:r>
    </w:p>
    <w:p w14:paraId="4E628E97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For:  $5,000   to Stepping Stone</w:t>
      </w:r>
    </w:p>
    <w:p w14:paraId="360520BB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        $10,000 to </w:t>
      </w:r>
      <w:proofErr w:type="spellStart"/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Dunebrook</w:t>
      </w:r>
      <w:proofErr w:type="spellEnd"/>
    </w:p>
    <w:p w14:paraId="7DC572A8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        $10,000 to Family Advocates</w:t>
      </w:r>
    </w:p>
    <w:p w14:paraId="1ACC973C" w14:textId="77777777" w:rsidR="00E4657A" w:rsidRPr="00E4657A" w:rsidRDefault="00E4657A" w:rsidP="00E4657A">
      <w:pPr>
        <w:ind w:left="0"/>
        <w:jc w:val="both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35D2AA8B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LaPorte County Adult Probation Chief Officer, Steve Eyrick</w:t>
      </w:r>
    </w:p>
    <w:p w14:paraId="6DE576DA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Permission to spend $1,600.00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 xml:space="preserve"> $1,600.00</w:t>
      </w:r>
    </w:p>
    <w:p w14:paraId="170D79AA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For a laptop computer from 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</w:p>
    <w:p w14:paraId="7B013AF5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2102.41007.000.0334 (Probation User Fees)</w:t>
      </w:r>
    </w:p>
    <w:p w14:paraId="793FBECA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1D8739E8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:u w:val="single"/>
          <w14:ligatures w14:val="standardContextual"/>
        </w:rPr>
        <w:t>LaPorte County Auditor, Michael Rosenbaum</w:t>
      </w:r>
    </w:p>
    <w:p w14:paraId="67C529C2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Permission to transfer quarterly Riverboat Funds</w:t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  <w:t>$165,926.13</w:t>
      </w:r>
    </w:p>
    <w:p w14:paraId="11DFE553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Into the </w:t>
      </w:r>
      <w:proofErr w:type="gramStart"/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>Rainy Day</w:t>
      </w:r>
      <w:proofErr w:type="gramEnd"/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 xml:space="preserve"> Fund</w:t>
      </w:r>
    </w:p>
    <w:p w14:paraId="556D5F91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p w14:paraId="5FF82347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  <w:r w:rsidRPr="00E4657A"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  <w:tab/>
      </w:r>
    </w:p>
    <w:p w14:paraId="4D6E4052" w14:textId="77777777" w:rsidR="00E4657A" w:rsidRPr="00E4657A" w:rsidRDefault="00E4657A" w:rsidP="00E4657A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kern w:val="2"/>
          <w:sz w:val="18"/>
          <w:szCs w:val="18"/>
          <w14:ligatures w14:val="standardContextual"/>
        </w:rPr>
      </w:pPr>
    </w:p>
    <w:bookmarkEnd w:id="0"/>
    <w:p w14:paraId="7A1FC90F" w14:textId="77777777" w:rsidR="00284BDA" w:rsidRDefault="00284BDA" w:rsidP="00284BDA">
      <w:p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307132F8" w14:textId="77777777" w:rsidR="00284BDA" w:rsidRDefault="00284BDA" w:rsidP="00284BDA">
      <w:pPr>
        <w:jc w:val="left"/>
        <w:rPr>
          <w:i/>
          <w:sz w:val="22"/>
          <w:szCs w:val="22"/>
        </w:rPr>
      </w:pPr>
    </w:p>
    <w:p w14:paraId="01BD2AF1" w14:textId="68255AD3" w:rsidR="00284BDA" w:rsidRDefault="00284BDA" w:rsidP="00284BDA">
      <w:pPr>
        <w:jc w:val="left"/>
        <w:rPr>
          <w:sz w:val="22"/>
          <w:szCs w:val="22"/>
        </w:rPr>
      </w:pPr>
      <w:r>
        <w:rPr>
          <w:sz w:val="22"/>
          <w:szCs w:val="22"/>
        </w:rPr>
        <w:t>Dated: May 12, 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12500AB" w14:textId="77777777" w:rsidR="00284BDA" w:rsidRDefault="00284BDA" w:rsidP="00284BDA">
      <w:pPr>
        <w:jc w:val="left"/>
        <w:rPr>
          <w:b/>
          <w:sz w:val="22"/>
          <w:szCs w:val="22"/>
        </w:rPr>
      </w:pPr>
    </w:p>
    <w:p w14:paraId="139784E8" w14:textId="091B9ADC" w:rsidR="00284BDA" w:rsidRDefault="00284BDA" w:rsidP="00284BDA">
      <w:pPr>
        <w:jc w:val="left"/>
        <w:rPr>
          <w:i/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Michael Rosenbaum, CPA</w:t>
      </w:r>
      <w:r>
        <w:rPr>
          <w:i/>
          <w:sz w:val="22"/>
          <w:szCs w:val="22"/>
          <w:u w:val="single"/>
        </w:rPr>
        <w:tab/>
        <w:t xml:space="preserve">   </w:t>
      </w:r>
    </w:p>
    <w:p w14:paraId="7C9FB229" w14:textId="09CF61EA" w:rsidR="00284BDA" w:rsidRDefault="00284BDA" w:rsidP="00284BDA">
      <w:pPr>
        <w:jc w:val="left"/>
      </w:pPr>
      <w:r>
        <w:t xml:space="preserve">                                                                                                                              LaPorte County Auditor</w:t>
      </w:r>
    </w:p>
    <w:sectPr w:rsidR="00284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BDA"/>
    <w:rsid w:val="00284BDA"/>
    <w:rsid w:val="005E29D9"/>
    <w:rsid w:val="0079434F"/>
    <w:rsid w:val="00DA4A65"/>
    <w:rsid w:val="00DF18B1"/>
    <w:rsid w:val="00E4657A"/>
    <w:rsid w:val="00E4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15E9D"/>
  <w15:chartTrackingRefBased/>
  <w15:docId w15:val="{7D1FD485-9A72-44D0-B749-69E921360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BDA"/>
    <w:pPr>
      <w:ind w:left="72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BDA"/>
    <w:pPr>
      <w:keepNext/>
      <w:keepLines/>
      <w:spacing w:before="360" w:after="8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BDA"/>
    <w:pPr>
      <w:keepNext/>
      <w:keepLines/>
      <w:spacing w:before="160" w:after="80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BDA"/>
    <w:pPr>
      <w:keepNext/>
      <w:keepLines/>
      <w:spacing w:before="160" w:after="80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BDA"/>
    <w:pPr>
      <w:keepNext/>
      <w:keepLines/>
      <w:spacing w:before="80" w:after="40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BDA"/>
    <w:pPr>
      <w:keepNext/>
      <w:keepLines/>
      <w:spacing w:before="80" w:after="40"/>
      <w:ind w:left="0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BDA"/>
    <w:pPr>
      <w:keepNext/>
      <w:keepLines/>
      <w:spacing w:before="40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BDA"/>
    <w:pPr>
      <w:keepNext/>
      <w:keepLines/>
      <w:spacing w:before="40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BDA"/>
    <w:pPr>
      <w:keepNext/>
      <w:keepLines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BDA"/>
    <w:pPr>
      <w:keepNext/>
      <w:keepLines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B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B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B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B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B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BDA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4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BDA"/>
    <w:pPr>
      <w:numPr>
        <w:ilvl w:val="1"/>
      </w:numPr>
      <w:spacing w:after="160"/>
      <w:ind w:left="72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4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BDA"/>
    <w:pPr>
      <w:spacing w:before="160" w:after="160"/>
      <w:ind w:left="0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4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BDA"/>
    <w:pPr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4B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B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B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B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2325</Words>
  <Characters>13256</Characters>
  <Application>Microsoft Office Word</Application>
  <DocSecurity>0</DocSecurity>
  <Lines>110</Lines>
  <Paragraphs>31</Paragraphs>
  <ScaleCrop>false</ScaleCrop>
  <Company/>
  <LinksUpToDate>false</LinksUpToDate>
  <CharactersWithSpaces>15550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2</cp:revision>
  <dcterms:created xsi:type="dcterms:W3CDTF">2026-05-11T18:40:00Z</dcterms:created>
  <dcterms:modified xsi:type="dcterms:W3CDTF">2026-05-11T18:40:00Z</dcterms:modified>
</cp:coreProperties>
</file>