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78C72" w14:textId="093E4B90" w:rsidR="00AB6976" w:rsidRDefault="00667DB3" w:rsidP="00667DB3">
      <w:pPr>
        <w:jc w:val="center"/>
        <w:rPr>
          <w:b/>
          <w:bCs/>
        </w:rPr>
      </w:pPr>
      <w:r>
        <w:rPr>
          <w:b/>
          <w:bCs/>
        </w:rPr>
        <w:t>NOTICE TO TAXPAYERS</w:t>
      </w:r>
    </w:p>
    <w:p w14:paraId="438A4CDF" w14:textId="77777777" w:rsidR="00667DB3" w:rsidRDefault="00667DB3" w:rsidP="00667DB3">
      <w:pPr>
        <w:jc w:val="center"/>
        <w:rPr>
          <w:b/>
          <w:bCs/>
        </w:rPr>
      </w:pPr>
    </w:p>
    <w:p w14:paraId="3BA6717C" w14:textId="5870AE1E" w:rsidR="00667DB3" w:rsidRPr="00096BD9" w:rsidRDefault="00667DB3" w:rsidP="00667DB3">
      <w:r>
        <w:t>Notice is hereby given to the taxpayers of Fulton County Airport Authority, Fulton County, Indiana, that the Fulton County Council of Fulton County, Indiana, will consider the following additional appropriations in excess of the budget for the current year at their regular meeting place at the Fulton County Office Building, 125 E. 9</w:t>
      </w:r>
      <w:r w:rsidRPr="00667DB3">
        <w:rPr>
          <w:vertAlign w:val="superscript"/>
        </w:rPr>
        <w:t>th</w:t>
      </w:r>
      <w:r>
        <w:t xml:space="preserve"> St., Rochester, IN 46975, at 5:00 PM, on </w:t>
      </w:r>
      <w:r w:rsidR="000A4EE3">
        <w:t>July 21st</w:t>
      </w:r>
      <w:r>
        <w:t>, 202</w:t>
      </w:r>
      <w:r w:rsidR="000A4EE3">
        <w:t>6</w:t>
      </w:r>
      <w:r>
        <w:t>.</w:t>
      </w:r>
    </w:p>
    <w:p w14:paraId="0A1411F3" w14:textId="3F0141D6" w:rsidR="00667DB3" w:rsidRDefault="00667DB3" w:rsidP="00667DB3">
      <w:pPr>
        <w:pStyle w:val="NoSpacing"/>
      </w:pPr>
      <w:r>
        <w:t>Fund Name: 2101 – Airport Authority</w:t>
      </w:r>
    </w:p>
    <w:p w14:paraId="4B4FD2B6" w14:textId="52E9F916" w:rsidR="00667DB3" w:rsidRDefault="00667DB3" w:rsidP="00667DB3">
      <w:pPr>
        <w:pStyle w:val="NoSpacing"/>
      </w:pPr>
      <w:r>
        <w:t>Major Budget Classification:                            Amount</w:t>
      </w:r>
    </w:p>
    <w:p w14:paraId="762B0B5B" w14:textId="7E7E6861" w:rsidR="00667DB3" w:rsidRDefault="00667DB3" w:rsidP="00667DB3">
      <w:pPr>
        <w:pStyle w:val="NoSpacing"/>
      </w:pPr>
      <w:r>
        <w:t>10000 Personal Service</w:t>
      </w:r>
    </w:p>
    <w:p w14:paraId="43084587" w14:textId="7F85EDFF" w:rsidR="00667DB3" w:rsidRDefault="00667DB3" w:rsidP="00667DB3">
      <w:pPr>
        <w:pStyle w:val="NoSpacing"/>
      </w:pPr>
      <w:r>
        <w:t>20000 Supplies</w:t>
      </w:r>
    </w:p>
    <w:p w14:paraId="674DFB0F" w14:textId="133D93FD" w:rsidR="00667DB3" w:rsidRDefault="00667DB3" w:rsidP="00667DB3">
      <w:pPr>
        <w:pStyle w:val="NoSpacing"/>
      </w:pPr>
      <w:r>
        <w:t>30000 Other Services &amp; Charges</w:t>
      </w:r>
      <w:r>
        <w:tab/>
        <w:t xml:space="preserve">      $</w:t>
      </w:r>
      <w:r w:rsidR="000A4EE3">
        <w:t>82,463.00</w:t>
      </w:r>
    </w:p>
    <w:p w14:paraId="715FD9C2" w14:textId="04E911E7" w:rsidR="00667DB3" w:rsidRDefault="00667DB3" w:rsidP="00667DB3">
      <w:pPr>
        <w:pStyle w:val="NoSpacing"/>
      </w:pPr>
      <w:r>
        <w:t>40000 Capital Outlays</w:t>
      </w:r>
      <w:r>
        <w:tab/>
      </w:r>
      <w:r>
        <w:tab/>
      </w:r>
      <w:r>
        <w:tab/>
        <w:t xml:space="preserve">      $</w:t>
      </w:r>
      <w:r w:rsidR="000A4EE3">
        <w:t>48,75.00</w:t>
      </w:r>
    </w:p>
    <w:p w14:paraId="494665AF" w14:textId="2EE8EADA" w:rsidR="00667DB3" w:rsidRDefault="00667DB3" w:rsidP="00667DB3">
      <w:pPr>
        <w:pStyle w:val="NoSpacing"/>
      </w:pPr>
      <w:r>
        <w:t>50000 Debt Service</w:t>
      </w:r>
    </w:p>
    <w:p w14:paraId="18BB5B31" w14:textId="77777777" w:rsidR="00667DB3" w:rsidRDefault="00667DB3" w:rsidP="00667DB3">
      <w:pPr>
        <w:pStyle w:val="NoSpacing"/>
      </w:pPr>
    </w:p>
    <w:p w14:paraId="0CDDAC62" w14:textId="79495069" w:rsidR="00667DB3" w:rsidRDefault="00667DB3" w:rsidP="00667DB3">
      <w:pPr>
        <w:pStyle w:val="NoSpacing"/>
      </w:pPr>
      <w:r>
        <w:t>Total for 2101- Airport Authority                    $</w:t>
      </w:r>
      <w:r w:rsidR="000A4EE3">
        <w:t>131,213.00</w:t>
      </w:r>
    </w:p>
    <w:p w14:paraId="0187F33D" w14:textId="77777777" w:rsidR="00D850FE" w:rsidRDefault="00D850FE" w:rsidP="00667DB3">
      <w:pPr>
        <w:pStyle w:val="NoSpacing"/>
      </w:pPr>
    </w:p>
    <w:p w14:paraId="105996ED" w14:textId="77777777" w:rsidR="00D850FE" w:rsidRDefault="00D850FE" w:rsidP="00667DB3">
      <w:pPr>
        <w:pStyle w:val="NoSpacing"/>
      </w:pPr>
    </w:p>
    <w:p w14:paraId="0616CEE6" w14:textId="02F97536" w:rsidR="00D850FE" w:rsidRDefault="00D850FE" w:rsidP="00667DB3">
      <w:pPr>
        <w:pStyle w:val="NoSpacing"/>
      </w:pPr>
      <w:r>
        <w:t>Taxpayers appearing at the meeting shall have the right to be heard.  The additional appropr</w:t>
      </w:r>
      <w:r w:rsidR="00FE5C99">
        <w:t>iations as finally made will be referred to the Department of Local Government Finance (DLGF).    The DLGF will make a written</w:t>
      </w:r>
      <w:r w:rsidR="00067784">
        <w:t xml:space="preserve"> determination as to the sufficiency of funds to support the appropriations made within fifteen (15) days of receipt of a Certified Copy of the </w:t>
      </w:r>
      <w:r w:rsidR="00841629">
        <w:t>action Taken.</w:t>
      </w:r>
    </w:p>
    <w:p w14:paraId="76ECF951" w14:textId="77777777" w:rsidR="005A67DE" w:rsidRDefault="005A67DE" w:rsidP="00667DB3">
      <w:pPr>
        <w:pStyle w:val="NoSpacing"/>
      </w:pPr>
    </w:p>
    <w:p w14:paraId="5192C18B" w14:textId="77777777" w:rsidR="005A67DE" w:rsidRDefault="005A67DE" w:rsidP="00667DB3">
      <w:pPr>
        <w:pStyle w:val="NoSpacing"/>
      </w:pPr>
    </w:p>
    <w:p w14:paraId="5853C5C3" w14:textId="77777777" w:rsidR="005A67DE" w:rsidRPr="00667DB3" w:rsidRDefault="005A67DE" w:rsidP="00667DB3">
      <w:pPr>
        <w:pStyle w:val="NoSpacing"/>
      </w:pPr>
    </w:p>
    <w:sectPr w:rsidR="005A67DE" w:rsidRPr="00667D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B3"/>
    <w:rsid w:val="00067784"/>
    <w:rsid w:val="00096BD9"/>
    <w:rsid w:val="000A4EE3"/>
    <w:rsid w:val="000F13AA"/>
    <w:rsid w:val="002D291C"/>
    <w:rsid w:val="002F60B4"/>
    <w:rsid w:val="00411C32"/>
    <w:rsid w:val="005A67DE"/>
    <w:rsid w:val="00667DB3"/>
    <w:rsid w:val="007F1301"/>
    <w:rsid w:val="00841629"/>
    <w:rsid w:val="00A8519B"/>
    <w:rsid w:val="00AB6976"/>
    <w:rsid w:val="00AC4D78"/>
    <w:rsid w:val="00D850FE"/>
    <w:rsid w:val="00DB286F"/>
    <w:rsid w:val="00E668EC"/>
    <w:rsid w:val="00FE5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DD7D0"/>
  <w15:chartTrackingRefBased/>
  <w15:docId w15:val="{84CE7FBE-B6E0-48B7-B1EA-054F6AE25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7D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7D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7D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7D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7D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7D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7D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7D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7D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7D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7D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7D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7D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7D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7D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7D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7D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7DB3"/>
    <w:rPr>
      <w:rFonts w:eastAsiaTheme="majorEastAsia" w:cstheme="majorBidi"/>
      <w:color w:val="272727" w:themeColor="text1" w:themeTint="D8"/>
    </w:rPr>
  </w:style>
  <w:style w:type="paragraph" w:styleId="Title">
    <w:name w:val="Title"/>
    <w:basedOn w:val="Normal"/>
    <w:next w:val="Normal"/>
    <w:link w:val="TitleChar"/>
    <w:uiPriority w:val="10"/>
    <w:qFormat/>
    <w:rsid w:val="00667D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7D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7D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7D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7DB3"/>
    <w:pPr>
      <w:spacing w:before="160"/>
      <w:jc w:val="center"/>
    </w:pPr>
    <w:rPr>
      <w:i/>
      <w:iCs/>
      <w:color w:val="404040" w:themeColor="text1" w:themeTint="BF"/>
    </w:rPr>
  </w:style>
  <w:style w:type="character" w:customStyle="1" w:styleId="QuoteChar">
    <w:name w:val="Quote Char"/>
    <w:basedOn w:val="DefaultParagraphFont"/>
    <w:link w:val="Quote"/>
    <w:uiPriority w:val="29"/>
    <w:rsid w:val="00667DB3"/>
    <w:rPr>
      <w:i/>
      <w:iCs/>
      <w:color w:val="404040" w:themeColor="text1" w:themeTint="BF"/>
    </w:rPr>
  </w:style>
  <w:style w:type="paragraph" w:styleId="ListParagraph">
    <w:name w:val="List Paragraph"/>
    <w:basedOn w:val="Normal"/>
    <w:uiPriority w:val="34"/>
    <w:qFormat/>
    <w:rsid w:val="00667DB3"/>
    <w:pPr>
      <w:ind w:left="720"/>
      <w:contextualSpacing/>
    </w:pPr>
  </w:style>
  <w:style w:type="character" w:styleId="IntenseEmphasis">
    <w:name w:val="Intense Emphasis"/>
    <w:basedOn w:val="DefaultParagraphFont"/>
    <w:uiPriority w:val="21"/>
    <w:qFormat/>
    <w:rsid w:val="00667DB3"/>
    <w:rPr>
      <w:i/>
      <w:iCs/>
      <w:color w:val="0F4761" w:themeColor="accent1" w:themeShade="BF"/>
    </w:rPr>
  </w:style>
  <w:style w:type="paragraph" w:styleId="IntenseQuote">
    <w:name w:val="Intense Quote"/>
    <w:basedOn w:val="Normal"/>
    <w:next w:val="Normal"/>
    <w:link w:val="IntenseQuoteChar"/>
    <w:uiPriority w:val="30"/>
    <w:qFormat/>
    <w:rsid w:val="00667D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7DB3"/>
    <w:rPr>
      <w:i/>
      <w:iCs/>
      <w:color w:val="0F4761" w:themeColor="accent1" w:themeShade="BF"/>
    </w:rPr>
  </w:style>
  <w:style w:type="character" w:styleId="IntenseReference">
    <w:name w:val="Intense Reference"/>
    <w:basedOn w:val="DefaultParagraphFont"/>
    <w:uiPriority w:val="32"/>
    <w:qFormat/>
    <w:rsid w:val="00667DB3"/>
    <w:rPr>
      <w:b/>
      <w:bCs/>
      <w:smallCaps/>
      <w:color w:val="0F4761" w:themeColor="accent1" w:themeShade="BF"/>
      <w:spacing w:val="5"/>
    </w:rPr>
  </w:style>
  <w:style w:type="paragraph" w:styleId="NoSpacing">
    <w:name w:val="No Spacing"/>
    <w:uiPriority w:val="1"/>
    <w:qFormat/>
    <w:rsid w:val="00667D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165</Words>
  <Characters>942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Woods</dc:creator>
  <cp:keywords/>
  <dc:description/>
  <cp:lastModifiedBy>Matt Woods</cp:lastModifiedBy>
  <cp:revision>3</cp:revision>
  <cp:lastPrinted>2024-08-09T16:52:00Z</cp:lastPrinted>
  <dcterms:created xsi:type="dcterms:W3CDTF">2026-06-04T17:02:00Z</dcterms:created>
  <dcterms:modified xsi:type="dcterms:W3CDTF">2026-06-04T17:12:00Z</dcterms:modified>
</cp:coreProperties>
</file>