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D3EFC" w14:textId="77777777" w:rsidR="00757C9B" w:rsidRPr="00757C9B" w:rsidRDefault="00757C9B" w:rsidP="00757C9B">
      <w:pPr>
        <w:spacing w:after="200" w:line="276" w:lineRule="auto"/>
        <w:jc w:val="center"/>
        <w:rPr>
          <w:rFonts w:ascii="Arial" w:eastAsia="Calibri" w:hAnsi="Arial" w:cs="Times New Roman"/>
          <w:b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b/>
          <w:kern w:val="0"/>
          <w:szCs w:val="22"/>
          <w14:ligatures w14:val="none"/>
        </w:rPr>
        <w:t>NOTICE TO TAXPAYERS OF ADDITIONAL APPROPRIATIONS</w:t>
      </w:r>
    </w:p>
    <w:p w14:paraId="72760902" w14:textId="69640394" w:rsidR="00757C9B" w:rsidRPr="00757C9B" w:rsidRDefault="00757C9B" w:rsidP="00757C9B">
      <w:pPr>
        <w:spacing w:after="200" w:line="276" w:lineRule="auto"/>
        <w:jc w:val="both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Notice is hereby given to the residents and taxpayers of the City of Lebanon, Boone County, Indiana (the “City”), that the Common Council of the City will hold a public hearing and consider the following additional appropriations in excess of the budget for the current year at their regular meeting place at the Lebanon Municipal Building, at 7:15 p.m.,</w:t>
      </w:r>
      <w:r>
        <w:rPr>
          <w:rFonts w:ascii="Arial" w:eastAsia="Calibri" w:hAnsi="Arial" w:cs="Times New Roman"/>
          <w:kern w:val="0"/>
          <w:szCs w:val="22"/>
          <w14:ligatures w14:val="none"/>
        </w:rPr>
        <w:t xml:space="preserve"> on the </w:t>
      </w:r>
      <w:r w:rsidR="00C5614B">
        <w:rPr>
          <w:rFonts w:ascii="Arial" w:eastAsia="Calibri" w:hAnsi="Arial" w:cs="Times New Roman"/>
          <w:kern w:val="0"/>
          <w:szCs w:val="22"/>
          <w14:ligatures w14:val="none"/>
        </w:rPr>
        <w:t>22</w:t>
      </w:r>
      <w:r w:rsidR="00C5614B" w:rsidRPr="00C5614B">
        <w:rPr>
          <w:rFonts w:ascii="Arial" w:eastAsia="Calibri" w:hAnsi="Arial" w:cs="Times New Roman"/>
          <w:kern w:val="0"/>
          <w:szCs w:val="22"/>
          <w:vertAlign w:val="superscript"/>
          <w14:ligatures w14:val="none"/>
        </w:rPr>
        <w:t>ND</w:t>
      </w:r>
      <w:r>
        <w:rPr>
          <w:rFonts w:ascii="Arial" w:eastAsia="Calibri" w:hAnsi="Arial" w:cs="Times New Roman"/>
          <w:kern w:val="0"/>
          <w:szCs w:val="22"/>
          <w14:ligatures w14:val="none"/>
        </w:rPr>
        <w:t xml:space="preserve"> day of</w:t>
      </w:r>
      <w:r w:rsidR="00E303A7">
        <w:rPr>
          <w:rFonts w:ascii="Arial" w:eastAsia="Calibri" w:hAnsi="Arial" w:cs="Times New Roman"/>
          <w:kern w:val="0"/>
          <w:szCs w:val="22"/>
          <w14:ligatures w14:val="none"/>
        </w:rPr>
        <w:t xml:space="preserve"> June</w:t>
      </w:r>
      <w:r w:rsidR="002B4524">
        <w:rPr>
          <w:rFonts w:ascii="Arial" w:eastAsia="Calibri" w:hAnsi="Arial" w:cs="Times New Roman"/>
          <w:kern w:val="0"/>
          <w:szCs w:val="22"/>
          <w14:ligatures w14:val="none"/>
        </w:rPr>
        <w:t xml:space="preserve"> 2026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.</w:t>
      </w:r>
    </w:p>
    <w:p w14:paraId="35448C29" w14:textId="77777777" w:rsidR="00757C9B" w:rsidRPr="00757C9B" w:rsidRDefault="00757C9B" w:rsidP="00757C9B">
      <w:pPr>
        <w:tabs>
          <w:tab w:val="left" w:pos="1530"/>
          <w:tab w:val="left" w:pos="4500"/>
        </w:tabs>
        <w:spacing w:after="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</w:p>
    <w:p w14:paraId="21C1D33E" w14:textId="13D8F65D" w:rsidR="00757C9B" w:rsidRPr="00757C9B" w:rsidRDefault="00757C9B" w:rsidP="00757C9B">
      <w:pPr>
        <w:tabs>
          <w:tab w:val="left" w:pos="1530"/>
          <w:tab w:val="left" w:pos="4500"/>
        </w:tabs>
        <w:spacing w:after="0" w:line="240" w:lineRule="auto"/>
        <w:rPr>
          <w:rFonts w:ascii="Arial" w:eastAsia="Calibri" w:hAnsi="Arial" w:cs="Times New Roman"/>
          <w:b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b/>
          <w:kern w:val="0"/>
          <w:szCs w:val="22"/>
          <w14:ligatures w14:val="none"/>
        </w:rPr>
        <w:t xml:space="preserve">Fund Name: </w:t>
      </w:r>
      <w:r w:rsidR="00D83343">
        <w:rPr>
          <w:rFonts w:ascii="Arial" w:eastAsia="Calibri" w:hAnsi="Arial" w:cs="Times New Roman"/>
          <w:b/>
          <w:kern w:val="0"/>
          <w:szCs w:val="22"/>
          <w14:ligatures w14:val="none"/>
        </w:rPr>
        <w:t>LIT</w:t>
      </w:r>
      <w:r w:rsidR="008E5124">
        <w:rPr>
          <w:rFonts w:ascii="Arial" w:eastAsia="Calibri" w:hAnsi="Arial" w:cs="Times New Roman"/>
          <w:b/>
          <w:kern w:val="0"/>
          <w:szCs w:val="22"/>
          <w14:ligatures w14:val="none"/>
        </w:rPr>
        <w:t xml:space="preserve"> </w:t>
      </w:r>
      <w:r w:rsidR="00FB7B14">
        <w:rPr>
          <w:rFonts w:ascii="Arial" w:eastAsia="Calibri" w:hAnsi="Arial" w:cs="Times New Roman"/>
          <w:b/>
          <w:kern w:val="0"/>
          <w:szCs w:val="22"/>
          <w14:ligatures w14:val="none"/>
        </w:rPr>
        <w:t>FIRE</w:t>
      </w:r>
    </w:p>
    <w:p w14:paraId="23D1BCE7" w14:textId="77777777" w:rsidR="00757C9B" w:rsidRPr="00757C9B" w:rsidRDefault="00757C9B" w:rsidP="00757C9B">
      <w:pPr>
        <w:tabs>
          <w:tab w:val="left" w:pos="1530"/>
          <w:tab w:val="left" w:pos="4320"/>
        </w:tabs>
        <w:spacing w:after="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</w:p>
    <w:p w14:paraId="4048B96B" w14:textId="445E9C15" w:rsidR="00757C9B" w:rsidRPr="00757C9B" w:rsidRDefault="00757C9B" w:rsidP="00757C9B">
      <w:pPr>
        <w:tabs>
          <w:tab w:val="left" w:pos="1530"/>
          <w:tab w:val="left" w:pos="4320"/>
        </w:tabs>
        <w:spacing w:after="0" w:line="240" w:lineRule="auto"/>
        <w:rPr>
          <w:rFonts w:ascii="Arial" w:eastAsia="Calibri" w:hAnsi="Arial" w:cs="Times New Roman"/>
          <w:kern w:val="0"/>
          <w:szCs w:val="22"/>
          <w:u w:val="single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Major Budget Classification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:u w:val="single"/>
          <w14:ligatures w14:val="none"/>
        </w:rPr>
        <w:t>Amount</w:t>
      </w:r>
    </w:p>
    <w:p w14:paraId="40FE0CFF" w14:textId="77777777" w:rsidR="00757C9B" w:rsidRPr="00757C9B" w:rsidRDefault="00757C9B" w:rsidP="00757C9B">
      <w:pPr>
        <w:tabs>
          <w:tab w:val="left" w:pos="1530"/>
          <w:tab w:val="left" w:pos="4320"/>
        </w:tabs>
        <w:spacing w:after="0" w:line="240" w:lineRule="auto"/>
        <w:rPr>
          <w:rFonts w:ascii="Arial" w:eastAsia="Calibri" w:hAnsi="Arial" w:cs="Times New Roman"/>
          <w:kern w:val="0"/>
          <w:szCs w:val="22"/>
          <w:u w:val="single"/>
          <w14:ligatures w14:val="none"/>
        </w:rPr>
      </w:pPr>
    </w:p>
    <w:p w14:paraId="6D456548" w14:textId="02A3F863" w:rsidR="00757C9B" w:rsidRPr="00757C9B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10000 Personal Services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$   </w:t>
      </w:r>
      <w:r w:rsidR="00C5614B">
        <w:rPr>
          <w:rFonts w:ascii="Arial" w:eastAsia="Calibri" w:hAnsi="Arial" w:cs="Times New Roman"/>
          <w:kern w:val="0"/>
          <w:szCs w:val="22"/>
          <w14:ligatures w14:val="none"/>
        </w:rPr>
        <w:t>0</w:t>
      </w:r>
    </w:p>
    <w:p w14:paraId="1A4B6269" w14:textId="504E9121" w:rsidR="00757C9B" w:rsidRPr="00757C9B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20000 Supplies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$   </w:t>
      </w:r>
      <w:r w:rsidR="00F77BC9">
        <w:rPr>
          <w:rFonts w:ascii="Arial" w:eastAsia="Calibri" w:hAnsi="Arial" w:cs="Times New Roman"/>
          <w:kern w:val="0"/>
          <w:szCs w:val="22"/>
          <w14:ligatures w14:val="none"/>
        </w:rPr>
        <w:t>0</w:t>
      </w:r>
    </w:p>
    <w:p w14:paraId="590B154F" w14:textId="02D8E65C" w:rsidR="00757C9B" w:rsidRPr="00757C9B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30000 Other Services &amp; Charges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$  </w:t>
      </w:r>
      <w:r w:rsidR="00FB7B14">
        <w:rPr>
          <w:rFonts w:ascii="Arial" w:eastAsia="Calibri" w:hAnsi="Arial" w:cs="Times New Roman"/>
          <w:kern w:val="0"/>
          <w:szCs w:val="22"/>
          <w14:ligatures w14:val="none"/>
        </w:rPr>
        <w:t xml:space="preserve"> 81,182</w:t>
      </w:r>
    </w:p>
    <w:p w14:paraId="45C04422" w14:textId="4565144A" w:rsidR="007873ED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40000 Capital Outlays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           $   </w:t>
      </w:r>
      <w:r w:rsidR="00FB7B14">
        <w:rPr>
          <w:rFonts w:ascii="Arial" w:eastAsia="Calibri" w:hAnsi="Arial" w:cs="Times New Roman"/>
          <w:kern w:val="0"/>
          <w:szCs w:val="22"/>
          <w14:ligatures w14:val="none"/>
        </w:rPr>
        <w:t>253,794</w:t>
      </w:r>
    </w:p>
    <w:p w14:paraId="612304A8" w14:textId="600BC3A1" w:rsidR="00757C9B" w:rsidRPr="00757C9B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TOTAL Fund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="00FB7B14">
        <w:rPr>
          <w:rFonts w:ascii="Arial" w:eastAsia="Calibri" w:hAnsi="Arial" w:cs="Times New Roman"/>
          <w:kern w:val="0"/>
          <w:szCs w:val="22"/>
          <w14:ligatures w14:val="none"/>
        </w:rPr>
        <w:t>2240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           $   </w:t>
      </w:r>
      <w:r w:rsidR="00FB7B14">
        <w:rPr>
          <w:rFonts w:ascii="Arial" w:eastAsia="Calibri" w:hAnsi="Arial" w:cs="Times New Roman"/>
          <w:kern w:val="0"/>
          <w:szCs w:val="22"/>
          <w14:ligatures w14:val="none"/>
        </w:rPr>
        <w:t>334,976</w:t>
      </w:r>
    </w:p>
    <w:p w14:paraId="17768357" w14:textId="77777777" w:rsidR="00757C9B" w:rsidRPr="00757C9B" w:rsidRDefault="00757C9B" w:rsidP="00757C9B">
      <w:pPr>
        <w:tabs>
          <w:tab w:val="left" w:pos="1530"/>
          <w:tab w:val="left" w:pos="4050"/>
        </w:tabs>
        <w:spacing w:after="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</w:p>
    <w:p w14:paraId="38996012" w14:textId="77777777" w:rsidR="00757C9B" w:rsidRPr="00757C9B" w:rsidRDefault="00757C9B" w:rsidP="00757C9B">
      <w:pPr>
        <w:tabs>
          <w:tab w:val="left" w:pos="1530"/>
          <w:tab w:val="left" w:pos="4320"/>
        </w:tabs>
        <w:spacing w:after="200" w:line="240" w:lineRule="auto"/>
        <w:jc w:val="both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Taxpayers appearing at the meeting shall have a right to be heard.  The additional appropriations, as finally made, will be referred to the Department of Local Government Finance (Department).  The Department will make a written determination as to the sufficiency of funds to support the appropriations made within fifteen (15) days of receipt of a certified copy of the action taken.</w:t>
      </w:r>
    </w:p>
    <w:p w14:paraId="6F07669B" w14:textId="77777777" w:rsidR="00757C9B" w:rsidRPr="00757C9B" w:rsidRDefault="00757C9B" w:rsidP="00757C9B">
      <w:pPr>
        <w:tabs>
          <w:tab w:val="left" w:pos="1530"/>
          <w:tab w:val="left" w:pos="4320"/>
        </w:tabs>
        <w:spacing w:after="20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</w:p>
    <w:p w14:paraId="09F840DF" w14:textId="0DEAC63F" w:rsidR="00757C9B" w:rsidRPr="00757C9B" w:rsidRDefault="00757C9B" w:rsidP="00757C9B">
      <w:pPr>
        <w:tabs>
          <w:tab w:val="left" w:pos="1530"/>
          <w:tab w:val="left" w:pos="4320"/>
        </w:tabs>
        <w:spacing w:after="20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 xml:space="preserve">Dated: </w:t>
      </w:r>
      <w:r w:rsidR="00706ECC">
        <w:rPr>
          <w:rFonts w:ascii="Arial" w:eastAsia="Calibri" w:hAnsi="Arial" w:cs="Times New Roman"/>
          <w:kern w:val="0"/>
          <w:szCs w:val="22"/>
          <w14:ligatures w14:val="none"/>
        </w:rPr>
        <w:t xml:space="preserve">May </w:t>
      </w:r>
      <w:r w:rsidR="00E303A7">
        <w:rPr>
          <w:rFonts w:ascii="Arial" w:eastAsia="Calibri" w:hAnsi="Arial" w:cs="Times New Roman"/>
          <w:kern w:val="0"/>
          <w:szCs w:val="22"/>
          <w14:ligatures w14:val="none"/>
        </w:rPr>
        <w:t>2</w:t>
      </w:r>
      <w:r w:rsidR="00FB7B14">
        <w:rPr>
          <w:rFonts w:ascii="Arial" w:eastAsia="Calibri" w:hAnsi="Arial" w:cs="Times New Roman"/>
          <w:kern w:val="0"/>
          <w:szCs w:val="22"/>
          <w14:ligatures w14:val="none"/>
        </w:rPr>
        <w:t>9</w:t>
      </w:r>
      <w:r w:rsidR="008C45B5">
        <w:rPr>
          <w:rFonts w:ascii="Arial" w:eastAsia="Calibri" w:hAnsi="Arial" w:cs="Times New Roman"/>
          <w:kern w:val="0"/>
          <w:szCs w:val="22"/>
          <w14:ligatures w14:val="none"/>
        </w:rPr>
        <w:t>, 2026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Tonya Thayer                                                          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>Lebanon Clerk-Treasurer</w:t>
      </w:r>
    </w:p>
    <w:p w14:paraId="54A53C1B" w14:textId="77777777" w:rsidR="00363EBA" w:rsidRDefault="00363EBA"/>
    <w:sectPr w:rsidR="00363E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C9B"/>
    <w:rsid w:val="00014AE4"/>
    <w:rsid w:val="00055F01"/>
    <w:rsid w:val="000721E8"/>
    <w:rsid w:val="000D223B"/>
    <w:rsid w:val="001329D2"/>
    <w:rsid w:val="0013785D"/>
    <w:rsid w:val="00182054"/>
    <w:rsid w:val="00195118"/>
    <w:rsid w:val="001A0936"/>
    <w:rsid w:val="00272144"/>
    <w:rsid w:val="002857C4"/>
    <w:rsid w:val="002B4524"/>
    <w:rsid w:val="002B4D21"/>
    <w:rsid w:val="00316BB3"/>
    <w:rsid w:val="00332A18"/>
    <w:rsid w:val="00363EBA"/>
    <w:rsid w:val="00371750"/>
    <w:rsid w:val="00396335"/>
    <w:rsid w:val="003B5C45"/>
    <w:rsid w:val="004A0BD3"/>
    <w:rsid w:val="004A73FB"/>
    <w:rsid w:val="004F12B1"/>
    <w:rsid w:val="00581E09"/>
    <w:rsid w:val="005E351B"/>
    <w:rsid w:val="00706ECC"/>
    <w:rsid w:val="00715DE2"/>
    <w:rsid w:val="00731563"/>
    <w:rsid w:val="00757C9B"/>
    <w:rsid w:val="007873ED"/>
    <w:rsid w:val="007C4004"/>
    <w:rsid w:val="00804E7C"/>
    <w:rsid w:val="00860746"/>
    <w:rsid w:val="00875BD0"/>
    <w:rsid w:val="0088781F"/>
    <w:rsid w:val="008C45B5"/>
    <w:rsid w:val="008E5124"/>
    <w:rsid w:val="00991139"/>
    <w:rsid w:val="009E4125"/>
    <w:rsid w:val="009F5F3E"/>
    <w:rsid w:val="00A27F8A"/>
    <w:rsid w:val="00A71FD9"/>
    <w:rsid w:val="00A81BE5"/>
    <w:rsid w:val="00AB6CF1"/>
    <w:rsid w:val="00B001D1"/>
    <w:rsid w:val="00B01CB5"/>
    <w:rsid w:val="00B11993"/>
    <w:rsid w:val="00B46E44"/>
    <w:rsid w:val="00B64892"/>
    <w:rsid w:val="00B973F6"/>
    <w:rsid w:val="00C12A9E"/>
    <w:rsid w:val="00C46480"/>
    <w:rsid w:val="00C551F7"/>
    <w:rsid w:val="00C5614B"/>
    <w:rsid w:val="00C719F7"/>
    <w:rsid w:val="00D83343"/>
    <w:rsid w:val="00DA4807"/>
    <w:rsid w:val="00E303A7"/>
    <w:rsid w:val="00E54203"/>
    <w:rsid w:val="00F00531"/>
    <w:rsid w:val="00F77BC9"/>
    <w:rsid w:val="00FB7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6FEA9"/>
  <w15:chartTrackingRefBased/>
  <w15:docId w15:val="{310D0BE6-A2C3-4BF0-BB38-B386D9B34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7C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7C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7C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7C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7C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7C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7C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7C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7C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7C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7C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7C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7C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7C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7C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7C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7C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7C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7C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7C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7C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7C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7C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7C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7C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7C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7C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7C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7C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43eeb4-e480-438d-bc61-70af23d2f280">
      <Terms xmlns="http://schemas.microsoft.com/office/infopath/2007/PartnerControls"/>
    </lcf76f155ced4ddcb4097134ff3c332f>
    <TaxCatchAll xmlns="fa011e32-c4b0-4591-b927-bfcd5cfa36e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E1A4688F0EA24489E3758C8D6C03CD" ma:contentTypeVersion="17" ma:contentTypeDescription="Create a new document." ma:contentTypeScope="" ma:versionID="2ad7d87f5364d0efb3990ade62d4794a">
  <xsd:schema xmlns:xsd="http://www.w3.org/2001/XMLSchema" xmlns:xs="http://www.w3.org/2001/XMLSchema" xmlns:p="http://schemas.microsoft.com/office/2006/metadata/properties" xmlns:ns2="0543eeb4-e480-438d-bc61-70af23d2f280" xmlns:ns3="fa011e32-c4b0-4591-b927-bfcd5cfa36e3" targetNamespace="http://schemas.microsoft.com/office/2006/metadata/properties" ma:root="true" ma:fieldsID="85ebec559bb94e1b5c2894545fd6c623" ns2:_="" ns3:_="">
    <xsd:import namespace="0543eeb4-e480-438d-bc61-70af23d2f280"/>
    <xsd:import namespace="fa011e32-c4b0-4591-b927-bfcd5cfa36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43eeb4-e480-438d-bc61-70af23d2f2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9ad5ae6-08f9-44c2-87c3-53ba9125ab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011e32-c4b0-4591-b927-bfcd5cfa36e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ef76a31-39f8-4f1c-b746-a5d4736e2e42}" ma:internalName="TaxCatchAll" ma:showField="CatchAllData" ma:web="fa011e32-c4b0-4591-b927-bfcd5cfa36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41335C-81E4-45F5-8E94-55D6E43359BB}">
  <ds:schemaRefs>
    <ds:schemaRef ds:uri="http://schemas.microsoft.com/office/2006/metadata/properties"/>
    <ds:schemaRef ds:uri="http://schemas.microsoft.com/office/infopath/2007/PartnerControls"/>
    <ds:schemaRef ds:uri="0543eeb4-e480-438d-bc61-70af23d2f280"/>
    <ds:schemaRef ds:uri="fa011e32-c4b0-4591-b927-bfcd5cfa36e3"/>
  </ds:schemaRefs>
</ds:datastoreItem>
</file>

<file path=customXml/itemProps2.xml><?xml version="1.0" encoding="utf-8"?>
<ds:datastoreItem xmlns:ds="http://schemas.openxmlformats.org/officeDocument/2006/customXml" ds:itemID="{2722E3BE-0135-4FBA-9DEA-D54DE172A4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43eeb4-e480-438d-bc61-70af23d2f280"/>
    <ds:schemaRef ds:uri="fa011e32-c4b0-4591-b927-bfcd5cfa36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F38BE3-98DE-4327-8968-541FE3294A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Brogan Sheets</dc:creator>
  <cp:keywords/>
  <dc:description/>
  <cp:lastModifiedBy>Kelsey Carr</cp:lastModifiedBy>
  <cp:revision>2</cp:revision>
  <dcterms:created xsi:type="dcterms:W3CDTF">2026-05-29T12:54:00Z</dcterms:created>
  <dcterms:modified xsi:type="dcterms:W3CDTF">2026-05-29T12:54:00Z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0x01010048E1A4688F0EA24489E3758C8D6C03CD</vt:lpwstr>
  </property>
  <property fmtid="{D5CDD505-2E9C-101B-9397-08002B2CF9AE}" pid="3" name="Order">
    <vt:r8>10057400</vt:r8>
  </property>
  <property fmtid="{D5CDD505-2E9C-101B-9397-08002B2CF9AE}" pid="4" name="MediaServiceImageTags">
    <vt:lpwstr/>
  </property>
</Properties>
</file>