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3EFC" w14:textId="77777777" w:rsidR="00757C9B" w:rsidRPr="00757C9B" w:rsidRDefault="00757C9B" w:rsidP="00757C9B">
      <w:pPr>
        <w:spacing w:after="200" w:line="276" w:lineRule="auto"/>
        <w:jc w:val="center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>NOTICE TO TAXPAYERS OF ADDITIONAL APPROPRIATIONS</w:t>
      </w:r>
    </w:p>
    <w:p w14:paraId="72760902" w14:textId="46171333" w:rsidR="00757C9B" w:rsidRPr="00757C9B" w:rsidRDefault="00757C9B" w:rsidP="00757C9B">
      <w:pPr>
        <w:spacing w:after="200" w:line="276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Notice is hereby given to the residents and taxpayers of the City of Lebanon, Boone County, Indiana (the “City”), that the Common Council of the City will hold a public hearing and consider the following additional appropriations in excess of the budget for the current year at their regular meeting place at the Lebanon Municipal Building, at 7:15 p.m.,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on the </w:t>
      </w:r>
      <w:r w:rsidR="00342D8E">
        <w:rPr>
          <w:rFonts w:ascii="Arial" w:eastAsia="Calibri" w:hAnsi="Arial" w:cs="Times New Roman"/>
          <w:kern w:val="0"/>
          <w:szCs w:val="22"/>
          <w14:ligatures w14:val="none"/>
        </w:rPr>
        <w:t>13</w:t>
      </w:r>
      <w:r w:rsidR="00342D8E" w:rsidRPr="00342D8E">
        <w:rPr>
          <w:rFonts w:ascii="Arial" w:eastAsia="Calibri" w:hAnsi="Arial" w:cs="Times New Roman"/>
          <w:kern w:val="0"/>
          <w:szCs w:val="22"/>
          <w:vertAlign w:val="superscript"/>
          <w14:ligatures w14:val="none"/>
        </w:rPr>
        <w:t>TH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day of</w:t>
      </w:r>
      <w:r w:rsidR="00E303A7">
        <w:rPr>
          <w:rFonts w:ascii="Arial" w:eastAsia="Calibri" w:hAnsi="Arial" w:cs="Times New Roman"/>
          <w:kern w:val="0"/>
          <w:szCs w:val="22"/>
          <w14:ligatures w14:val="none"/>
        </w:rPr>
        <w:t xml:space="preserve"> Ju</w:t>
      </w:r>
      <w:r w:rsidR="00342D8E">
        <w:rPr>
          <w:rFonts w:ascii="Arial" w:eastAsia="Calibri" w:hAnsi="Arial" w:cs="Times New Roman"/>
          <w:kern w:val="0"/>
          <w:szCs w:val="22"/>
          <w14:ligatures w14:val="none"/>
        </w:rPr>
        <w:t>ly</w:t>
      </w:r>
      <w:r w:rsidR="002B4524">
        <w:rPr>
          <w:rFonts w:ascii="Arial" w:eastAsia="Calibri" w:hAnsi="Arial" w:cs="Times New Roman"/>
          <w:kern w:val="0"/>
          <w:szCs w:val="22"/>
          <w14:ligatures w14:val="none"/>
        </w:rPr>
        <w:t xml:space="preserve">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.</w:t>
      </w:r>
    </w:p>
    <w:p w14:paraId="35448C29" w14:textId="77777777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21C1D33E" w14:textId="075909EF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Fund Name: </w:t>
      </w:r>
      <w:r w:rsidR="00604809">
        <w:rPr>
          <w:rFonts w:ascii="Arial" w:eastAsia="Calibri" w:hAnsi="Arial" w:cs="Times New Roman"/>
          <w:b/>
          <w:kern w:val="0"/>
          <w:szCs w:val="22"/>
          <w14:ligatures w14:val="none"/>
        </w:rPr>
        <w:t>General</w:t>
      </w:r>
    </w:p>
    <w:p w14:paraId="23D1BCE7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4048B96B" w14:textId="445E9C15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Major Budget Classification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:u w:val="single"/>
          <w14:ligatures w14:val="none"/>
        </w:rPr>
        <w:t>Amount</w:t>
      </w:r>
    </w:p>
    <w:p w14:paraId="40FE0CFF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</w:p>
    <w:p w14:paraId="6D456548" w14:textId="02A3F863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10000 Personal Services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C5614B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1A4B6269" w14:textId="3B59EDD4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20000 Supplies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342D8E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590B154F" w14:textId="1B7AB4C0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30000 Other Services &amp; Charges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</w:t>
      </w:r>
      <w:r w:rsidR="009B3CF4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AE30E1">
        <w:rPr>
          <w:rFonts w:ascii="Arial" w:eastAsia="Calibri" w:hAnsi="Arial" w:cs="Times New Roman"/>
          <w:kern w:val="0"/>
          <w:szCs w:val="22"/>
          <w14:ligatures w14:val="none"/>
        </w:rPr>
        <w:t>0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</w:p>
    <w:p w14:paraId="45C04422" w14:textId="3D07B118" w:rsidR="007873ED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40000 Capital Outlays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604809">
        <w:rPr>
          <w:rFonts w:ascii="Arial" w:eastAsia="Calibri" w:hAnsi="Arial" w:cs="Times New Roman"/>
          <w:kern w:val="0"/>
          <w:szCs w:val="22"/>
          <w14:ligatures w14:val="none"/>
        </w:rPr>
        <w:t>300,000</w:t>
      </w:r>
    </w:p>
    <w:p w14:paraId="612304A8" w14:textId="7A99EB8F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TOTAL Fund</w:t>
      </w:r>
      <w:r w:rsidR="00112CFA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604809">
        <w:rPr>
          <w:rFonts w:ascii="Arial" w:eastAsia="Calibri" w:hAnsi="Arial" w:cs="Times New Roman"/>
          <w:kern w:val="0"/>
          <w:szCs w:val="22"/>
          <w14:ligatures w14:val="none"/>
        </w:rPr>
        <w:t>1101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604809">
        <w:rPr>
          <w:rFonts w:ascii="Arial" w:eastAsia="Calibri" w:hAnsi="Arial" w:cs="Times New Roman"/>
          <w:kern w:val="0"/>
          <w:szCs w:val="22"/>
          <w14:ligatures w14:val="none"/>
        </w:rPr>
        <w:t>300,000</w:t>
      </w:r>
    </w:p>
    <w:p w14:paraId="17768357" w14:textId="77777777" w:rsidR="00757C9B" w:rsidRPr="00757C9B" w:rsidRDefault="00757C9B" w:rsidP="00757C9B">
      <w:pPr>
        <w:tabs>
          <w:tab w:val="left" w:pos="1530"/>
          <w:tab w:val="left" w:pos="405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38996012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Taxpayers appearing at the meeting shall have a right to be heard.  The additional appropriations, as finally made, will be referred to the Department of Local Government Finance (Department).  The Department will make a written determination as to the sufficiency of funds to support the appropriations made within fifteen (15) days of receipt of a certified copy of the action taken.</w:t>
      </w:r>
    </w:p>
    <w:p w14:paraId="6F07669B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09F840DF" w14:textId="7AC818B0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Dated: </w:t>
      </w:r>
      <w:r w:rsidR="009B3CF4">
        <w:rPr>
          <w:rFonts w:ascii="Arial" w:eastAsia="Calibri" w:hAnsi="Arial" w:cs="Times New Roman"/>
          <w:kern w:val="0"/>
          <w:szCs w:val="22"/>
          <w14:ligatures w14:val="none"/>
        </w:rPr>
        <w:t>June</w:t>
      </w:r>
      <w:r w:rsidR="00706ECC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AE30E1">
        <w:rPr>
          <w:rFonts w:ascii="Arial" w:eastAsia="Calibri" w:hAnsi="Arial" w:cs="Times New Roman"/>
          <w:kern w:val="0"/>
          <w:szCs w:val="22"/>
          <w14:ligatures w14:val="none"/>
        </w:rPr>
        <w:t>29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 xml:space="preserve">, </w:t>
      </w:r>
      <w:proofErr w:type="gramStart"/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2026</w:t>
      </w:r>
      <w:proofErr w:type="gramEnd"/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Tonya Thayer                                                          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Lebanon Clerk-Treasurer</w:t>
      </w:r>
    </w:p>
    <w:p w14:paraId="54A53C1B" w14:textId="77777777" w:rsidR="00363EBA" w:rsidRDefault="00363EBA"/>
    <w:sectPr w:rsidR="0036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B"/>
    <w:rsid w:val="00014AE4"/>
    <w:rsid w:val="00055F01"/>
    <w:rsid w:val="000619D2"/>
    <w:rsid w:val="000721E8"/>
    <w:rsid w:val="000D223B"/>
    <w:rsid w:val="00112CFA"/>
    <w:rsid w:val="001329D2"/>
    <w:rsid w:val="0013785D"/>
    <w:rsid w:val="001713AC"/>
    <w:rsid w:val="00182054"/>
    <w:rsid w:val="00195118"/>
    <w:rsid w:val="001A0936"/>
    <w:rsid w:val="00272144"/>
    <w:rsid w:val="002857C4"/>
    <w:rsid w:val="002B4524"/>
    <w:rsid w:val="002B4D21"/>
    <w:rsid w:val="00316BB3"/>
    <w:rsid w:val="00332A18"/>
    <w:rsid w:val="00342D8E"/>
    <w:rsid w:val="00350C12"/>
    <w:rsid w:val="00363EBA"/>
    <w:rsid w:val="00371750"/>
    <w:rsid w:val="00396335"/>
    <w:rsid w:val="003B5C45"/>
    <w:rsid w:val="004862EB"/>
    <w:rsid w:val="004A0BD3"/>
    <w:rsid w:val="004A73FB"/>
    <w:rsid w:val="004F12B1"/>
    <w:rsid w:val="00581E09"/>
    <w:rsid w:val="005E351B"/>
    <w:rsid w:val="00604809"/>
    <w:rsid w:val="006A44C4"/>
    <w:rsid w:val="006D2057"/>
    <w:rsid w:val="00706ECC"/>
    <w:rsid w:val="00715DE2"/>
    <w:rsid w:val="0071718A"/>
    <w:rsid w:val="00731563"/>
    <w:rsid w:val="00757C9B"/>
    <w:rsid w:val="007873ED"/>
    <w:rsid w:val="007C4004"/>
    <w:rsid w:val="00804E7C"/>
    <w:rsid w:val="00860746"/>
    <w:rsid w:val="00875BD0"/>
    <w:rsid w:val="0088781F"/>
    <w:rsid w:val="008C45B5"/>
    <w:rsid w:val="008E5124"/>
    <w:rsid w:val="00991139"/>
    <w:rsid w:val="00995A7E"/>
    <w:rsid w:val="009B3CF4"/>
    <w:rsid w:val="009E4125"/>
    <w:rsid w:val="009F5F3E"/>
    <w:rsid w:val="00A27F8A"/>
    <w:rsid w:val="00A62344"/>
    <w:rsid w:val="00A71FD9"/>
    <w:rsid w:val="00A81BE5"/>
    <w:rsid w:val="00AB6CF1"/>
    <w:rsid w:val="00AD2C23"/>
    <w:rsid w:val="00AE30E1"/>
    <w:rsid w:val="00B001D1"/>
    <w:rsid w:val="00B01CB5"/>
    <w:rsid w:val="00B11993"/>
    <w:rsid w:val="00B46E44"/>
    <w:rsid w:val="00B64892"/>
    <w:rsid w:val="00B973F6"/>
    <w:rsid w:val="00BC2EE7"/>
    <w:rsid w:val="00BC59D8"/>
    <w:rsid w:val="00C12A9E"/>
    <w:rsid w:val="00C46480"/>
    <w:rsid w:val="00C551F7"/>
    <w:rsid w:val="00C5614B"/>
    <w:rsid w:val="00C719F7"/>
    <w:rsid w:val="00CC50F9"/>
    <w:rsid w:val="00D83343"/>
    <w:rsid w:val="00E303A7"/>
    <w:rsid w:val="00E54203"/>
    <w:rsid w:val="00F00531"/>
    <w:rsid w:val="00F77BC9"/>
    <w:rsid w:val="00F901BF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FEA9"/>
  <w15:chartTrackingRefBased/>
  <w15:docId w15:val="{310D0BE6-A2C3-4BF0-BB38-B386D9B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3eeb4-e480-438d-bc61-70af23d2f280">
      <Terms xmlns="http://schemas.microsoft.com/office/infopath/2007/PartnerControls"/>
    </lcf76f155ced4ddcb4097134ff3c332f>
    <TaxCatchAll xmlns="fa011e32-c4b0-4591-b927-bfcd5cfa36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1A4688F0EA24489E3758C8D6C03CD" ma:contentTypeVersion="17" ma:contentTypeDescription="Create a new document." ma:contentTypeScope="" ma:versionID="2ad7d87f5364d0efb3990ade62d4794a">
  <xsd:schema xmlns:xsd="http://www.w3.org/2001/XMLSchema" xmlns:xs="http://www.w3.org/2001/XMLSchema" xmlns:p="http://schemas.microsoft.com/office/2006/metadata/properties" xmlns:ns2="0543eeb4-e480-438d-bc61-70af23d2f280" xmlns:ns3="fa011e32-c4b0-4591-b927-bfcd5cfa36e3" targetNamespace="http://schemas.microsoft.com/office/2006/metadata/properties" ma:root="true" ma:fieldsID="85ebec559bb94e1b5c2894545fd6c623" ns2:_="" ns3:_="">
    <xsd:import namespace="0543eeb4-e480-438d-bc61-70af23d2f280"/>
    <xsd:import namespace="fa011e32-c4b0-4591-b927-bfcd5cfa3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3eeb4-e480-438d-bc61-70af23d2f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ad5ae6-08f9-44c2-87c3-53ba9125a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11e32-c4b0-4591-b927-bfcd5cfa36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f76a31-39f8-4f1c-b746-a5d4736e2e42}" ma:internalName="TaxCatchAll" ma:showField="CatchAllData" ma:web="fa011e32-c4b0-4591-b927-bfcd5cfa3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41335C-81E4-45F5-8E94-55D6E43359BB}">
  <ds:schemaRefs>
    <ds:schemaRef ds:uri="http://schemas.microsoft.com/office/2006/metadata/properties"/>
    <ds:schemaRef ds:uri="http://schemas.microsoft.com/office/infopath/2007/PartnerControls"/>
    <ds:schemaRef ds:uri="0543eeb4-e480-438d-bc61-70af23d2f280"/>
    <ds:schemaRef ds:uri="fa011e32-c4b0-4591-b927-bfcd5cfa36e3"/>
  </ds:schemaRefs>
</ds:datastoreItem>
</file>

<file path=customXml/itemProps2.xml><?xml version="1.0" encoding="utf-8"?>
<ds:datastoreItem xmlns:ds="http://schemas.openxmlformats.org/officeDocument/2006/customXml" ds:itemID="{2722E3BE-0135-4FBA-9DEA-D54DE172A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3eeb4-e480-438d-bc61-70af23d2f280"/>
    <ds:schemaRef ds:uri="fa011e32-c4b0-4591-b927-bfcd5cfa3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F38BE3-98DE-4327-8968-541FE3294A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 Sheets</dc:creator>
  <cp:keywords/>
  <dc:description/>
  <cp:lastModifiedBy>Kelsey Carr</cp:lastModifiedBy>
  <cp:revision>2</cp:revision>
  <dcterms:created xsi:type="dcterms:W3CDTF">2026-06-29T16:43:00Z</dcterms:created>
  <dcterms:modified xsi:type="dcterms:W3CDTF">2026-06-29T16:43:00Z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0x01010048E1A4688F0EA24489E3758C8D6C03CD</vt:lpwstr>
  </property>
  <property fmtid="{D5CDD505-2E9C-101B-9397-08002B2CF9AE}" pid="3" name="Order">
    <vt:r8>10057400</vt:r8>
  </property>
  <property fmtid="{D5CDD505-2E9C-101B-9397-08002B2CF9AE}" pid="4" name="MediaServiceImageTags">
    <vt:lpwstr/>
  </property>
</Properties>
</file>