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2FD0" w14:textId="39E14A42" w:rsidR="00395EA1" w:rsidRPr="009977E8" w:rsidRDefault="00395EA1" w:rsidP="009977E8">
      <w:pPr>
        <w:pStyle w:val="NoSpacing"/>
        <w:jc w:val="right"/>
      </w:pPr>
    </w:p>
    <w:p w14:paraId="19351029" w14:textId="77777777" w:rsidR="00C76C2B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TAXPAYERS OF PROPOSED ADDITIONAL APPROPRIATIONS</w:t>
      </w:r>
    </w:p>
    <w:p w14:paraId="23B9C751" w14:textId="6ABBC56C" w:rsidR="00D97057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7E8">
        <w:rPr>
          <w:rFonts w:ascii="Times New Roman" w:hAnsi="Times New Roman" w:cs="Times New Roman"/>
          <w:sz w:val="24"/>
          <w:szCs w:val="24"/>
        </w:rPr>
        <w:t>202</w:t>
      </w:r>
      <w:r w:rsidR="00555950" w:rsidRPr="009977E8">
        <w:rPr>
          <w:rFonts w:ascii="Times New Roman" w:hAnsi="Times New Roman" w:cs="Times New Roman"/>
          <w:sz w:val="24"/>
          <w:szCs w:val="24"/>
        </w:rPr>
        <w:t>6</w:t>
      </w:r>
    </w:p>
    <w:p w14:paraId="292040C6" w14:textId="05567C84" w:rsidR="00D97057" w:rsidRPr="009C36D9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6D9">
        <w:rPr>
          <w:rFonts w:ascii="Times New Roman" w:hAnsi="Times New Roman" w:cs="Times New Roman"/>
          <w:sz w:val="24"/>
          <w:szCs w:val="24"/>
        </w:rPr>
        <w:t>Notice is hereby given to the taxpayers of Jasper County Government, Jasper County Indiana, the proper and legal officers of the Jasper County Council will meet on Tuesday</w:t>
      </w:r>
      <w:r w:rsidR="00335036" w:rsidRPr="009C36D9">
        <w:rPr>
          <w:rFonts w:ascii="Times New Roman" w:hAnsi="Times New Roman" w:cs="Times New Roman"/>
          <w:sz w:val="24"/>
          <w:szCs w:val="24"/>
        </w:rPr>
        <w:t xml:space="preserve">, </w:t>
      </w:r>
      <w:r w:rsidR="008A29F2" w:rsidRPr="009C36D9">
        <w:rPr>
          <w:rFonts w:ascii="Times New Roman" w:hAnsi="Times New Roman" w:cs="Times New Roman"/>
          <w:sz w:val="24"/>
          <w:szCs w:val="24"/>
        </w:rPr>
        <w:t>Ju</w:t>
      </w:r>
      <w:r w:rsidR="009977E8" w:rsidRPr="009C36D9">
        <w:rPr>
          <w:rFonts w:ascii="Times New Roman" w:hAnsi="Times New Roman" w:cs="Times New Roman"/>
          <w:sz w:val="24"/>
          <w:szCs w:val="24"/>
        </w:rPr>
        <w:t>ne</w:t>
      </w:r>
      <w:r w:rsidR="008A29F2" w:rsidRPr="009C36D9">
        <w:rPr>
          <w:rFonts w:ascii="Times New Roman" w:hAnsi="Times New Roman" w:cs="Times New Roman"/>
          <w:sz w:val="24"/>
          <w:szCs w:val="24"/>
        </w:rPr>
        <w:t xml:space="preserve"> 1</w:t>
      </w:r>
      <w:r w:rsidR="009977E8" w:rsidRPr="009C36D9">
        <w:rPr>
          <w:rFonts w:ascii="Times New Roman" w:hAnsi="Times New Roman" w:cs="Times New Roman"/>
          <w:sz w:val="24"/>
          <w:szCs w:val="24"/>
        </w:rPr>
        <w:t>6</w:t>
      </w:r>
      <w:r w:rsidRPr="009C36D9">
        <w:rPr>
          <w:rFonts w:ascii="Times New Roman" w:hAnsi="Times New Roman" w:cs="Times New Roman"/>
          <w:sz w:val="24"/>
          <w:szCs w:val="24"/>
        </w:rPr>
        <w:t>,</w:t>
      </w:r>
      <w:r w:rsidR="00F04778" w:rsidRPr="009C36D9">
        <w:rPr>
          <w:rFonts w:ascii="Times New Roman" w:hAnsi="Times New Roman" w:cs="Times New Roman"/>
          <w:sz w:val="24"/>
          <w:szCs w:val="24"/>
        </w:rPr>
        <w:t xml:space="preserve"> </w:t>
      </w:r>
      <w:r w:rsidRPr="009C36D9">
        <w:rPr>
          <w:rFonts w:ascii="Times New Roman" w:hAnsi="Times New Roman" w:cs="Times New Roman"/>
          <w:sz w:val="24"/>
          <w:szCs w:val="24"/>
        </w:rPr>
        <w:t>202</w:t>
      </w:r>
      <w:r w:rsidR="00555950" w:rsidRPr="009C36D9">
        <w:rPr>
          <w:rFonts w:ascii="Times New Roman" w:hAnsi="Times New Roman" w:cs="Times New Roman"/>
          <w:sz w:val="24"/>
          <w:szCs w:val="24"/>
        </w:rPr>
        <w:t>6</w:t>
      </w:r>
      <w:r w:rsidRPr="009C36D9">
        <w:rPr>
          <w:rFonts w:ascii="Times New Roman" w:hAnsi="Times New Roman" w:cs="Times New Roman"/>
          <w:sz w:val="24"/>
          <w:szCs w:val="24"/>
        </w:rPr>
        <w:t xml:space="preserve"> at </w:t>
      </w:r>
      <w:r w:rsidR="00AF35D9" w:rsidRPr="009C36D9">
        <w:rPr>
          <w:rFonts w:ascii="Times New Roman" w:hAnsi="Times New Roman" w:cs="Times New Roman"/>
          <w:sz w:val="24"/>
          <w:szCs w:val="24"/>
        </w:rPr>
        <w:t>6</w:t>
      </w:r>
      <w:r w:rsidRPr="009C36D9">
        <w:rPr>
          <w:rFonts w:ascii="Times New Roman" w:hAnsi="Times New Roman" w:cs="Times New Roman"/>
          <w:sz w:val="24"/>
          <w:szCs w:val="24"/>
        </w:rPr>
        <w:t xml:space="preserve">:00 P.M., C.S.T. at </w:t>
      </w:r>
      <w:r w:rsidR="00CC360B" w:rsidRPr="009C36D9">
        <w:rPr>
          <w:rFonts w:ascii="Times New Roman" w:hAnsi="Times New Roman" w:cs="Times New Roman"/>
          <w:sz w:val="24"/>
          <w:szCs w:val="24"/>
        </w:rPr>
        <w:t>910 S Sparling Ave</w:t>
      </w:r>
      <w:r w:rsidRPr="009C36D9">
        <w:rPr>
          <w:rFonts w:ascii="Times New Roman" w:hAnsi="Times New Roman" w:cs="Times New Roman"/>
          <w:sz w:val="24"/>
          <w:szCs w:val="24"/>
        </w:rPr>
        <w:t>, Rensselaer, to consider the following additional appropriations in excess of the budget for the current year of 202</w:t>
      </w:r>
      <w:r w:rsidR="00573870" w:rsidRPr="009C36D9">
        <w:rPr>
          <w:rFonts w:ascii="Times New Roman" w:hAnsi="Times New Roman" w:cs="Times New Roman"/>
          <w:sz w:val="24"/>
          <w:szCs w:val="24"/>
        </w:rPr>
        <w:t>6</w:t>
      </w:r>
      <w:r w:rsidRPr="009C36D9">
        <w:rPr>
          <w:rFonts w:ascii="Times New Roman" w:hAnsi="Times New Roman" w:cs="Times New Roman"/>
          <w:sz w:val="24"/>
          <w:szCs w:val="24"/>
        </w:rPr>
        <w:t>.</w:t>
      </w:r>
    </w:p>
    <w:p w14:paraId="246E8951" w14:textId="61F382A2" w:rsidR="00FA04A3" w:rsidRPr="009C36D9" w:rsidRDefault="00EF178F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6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A0B8E" w:rsidRPr="009C36D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96A950" w14:textId="77777777" w:rsidR="00EF178F" w:rsidRPr="009C36D9" w:rsidRDefault="00EF178F" w:rsidP="00EF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A4772" w14:textId="77777777" w:rsidR="00FA04A3" w:rsidRPr="009C36D9" w:rsidRDefault="000D262E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6D9">
        <w:rPr>
          <w:rFonts w:ascii="Times New Roman" w:hAnsi="Times New Roman" w:cs="Times New Roman"/>
          <w:b/>
          <w:sz w:val="24"/>
          <w:szCs w:val="24"/>
          <w:u w:val="single"/>
        </w:rPr>
        <w:t xml:space="preserve">LIT </w:t>
      </w:r>
      <w:r w:rsidR="00FA5CDC" w:rsidRPr="009C36D9">
        <w:rPr>
          <w:rFonts w:ascii="Times New Roman" w:hAnsi="Times New Roman" w:cs="Times New Roman"/>
          <w:b/>
          <w:sz w:val="24"/>
          <w:szCs w:val="24"/>
          <w:u w:val="single"/>
        </w:rPr>
        <w:t>CO. SHARE ECON. DEVELOPMENT</w:t>
      </w:r>
    </w:p>
    <w:p w14:paraId="63C38AAC" w14:textId="001CFE40" w:rsidR="00FA04A3" w:rsidRPr="009C36D9" w:rsidRDefault="009977E8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72418"/>
      <w:r w:rsidRPr="009C36D9">
        <w:rPr>
          <w:rFonts w:ascii="Times New Roman" w:hAnsi="Times New Roman" w:cs="Times New Roman"/>
          <w:sz w:val="24"/>
          <w:szCs w:val="24"/>
        </w:rPr>
        <w:t>Jasper Co Econ Devel Org</w:t>
      </w:r>
      <w:r w:rsidR="00FA04A3" w:rsidRPr="009C36D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A04A3" w:rsidRPr="009C36D9">
        <w:rPr>
          <w:rFonts w:ascii="Times New Roman" w:hAnsi="Times New Roman" w:cs="Times New Roman"/>
          <w:sz w:val="24"/>
          <w:szCs w:val="24"/>
        </w:rPr>
        <w:t>(</w:t>
      </w:r>
      <w:r w:rsidR="00E46C7F" w:rsidRPr="009C36D9">
        <w:rPr>
          <w:rFonts w:ascii="Times New Roman" w:hAnsi="Times New Roman" w:cs="Times New Roman"/>
          <w:sz w:val="24"/>
          <w:szCs w:val="24"/>
        </w:rPr>
        <w:t>11</w:t>
      </w:r>
      <w:r w:rsidR="000D262E" w:rsidRPr="009C36D9">
        <w:rPr>
          <w:rFonts w:ascii="Times New Roman" w:hAnsi="Times New Roman" w:cs="Times New Roman"/>
          <w:sz w:val="24"/>
          <w:szCs w:val="24"/>
        </w:rPr>
        <w:t>12</w:t>
      </w:r>
      <w:r w:rsidR="00FA04A3" w:rsidRPr="009C36D9">
        <w:rPr>
          <w:rFonts w:ascii="Times New Roman" w:hAnsi="Times New Roman" w:cs="Times New Roman"/>
          <w:sz w:val="24"/>
          <w:szCs w:val="24"/>
        </w:rPr>
        <w:t>.</w:t>
      </w:r>
      <w:r w:rsidRPr="009C36D9">
        <w:rPr>
          <w:rFonts w:ascii="Times New Roman" w:hAnsi="Times New Roman" w:cs="Times New Roman"/>
          <w:sz w:val="24"/>
          <w:szCs w:val="24"/>
        </w:rPr>
        <w:t>30099</w:t>
      </w:r>
      <w:r w:rsidR="00FA04A3" w:rsidRPr="009C36D9">
        <w:rPr>
          <w:rFonts w:ascii="Times New Roman" w:hAnsi="Times New Roman" w:cs="Times New Roman"/>
          <w:sz w:val="24"/>
          <w:szCs w:val="24"/>
        </w:rPr>
        <w:t>.00000.00</w:t>
      </w:r>
      <w:r w:rsidR="000D262E" w:rsidRPr="009C36D9">
        <w:rPr>
          <w:rFonts w:ascii="Times New Roman" w:hAnsi="Times New Roman" w:cs="Times New Roman"/>
          <w:sz w:val="24"/>
          <w:szCs w:val="24"/>
        </w:rPr>
        <w:t>68</w:t>
      </w:r>
      <w:r w:rsidR="00FA04A3" w:rsidRPr="009C36D9">
        <w:rPr>
          <w:rFonts w:ascii="Times New Roman" w:hAnsi="Times New Roman" w:cs="Times New Roman"/>
          <w:sz w:val="24"/>
          <w:szCs w:val="24"/>
        </w:rPr>
        <w:t>)</w:t>
      </w:r>
      <w:r w:rsidR="00FA04A3" w:rsidRPr="009C36D9">
        <w:rPr>
          <w:rFonts w:ascii="Times New Roman" w:hAnsi="Times New Roman" w:cs="Times New Roman"/>
          <w:sz w:val="24"/>
          <w:szCs w:val="24"/>
        </w:rPr>
        <w:tab/>
      </w:r>
      <w:r w:rsidR="00FA04A3" w:rsidRPr="009C36D9">
        <w:rPr>
          <w:rFonts w:ascii="Times New Roman" w:hAnsi="Times New Roman" w:cs="Times New Roman"/>
          <w:sz w:val="24"/>
          <w:szCs w:val="24"/>
        </w:rPr>
        <w:tab/>
      </w:r>
      <w:r w:rsidR="00FA04A3" w:rsidRPr="009C36D9">
        <w:rPr>
          <w:rFonts w:ascii="Times New Roman" w:hAnsi="Times New Roman" w:cs="Times New Roman"/>
          <w:sz w:val="24"/>
          <w:szCs w:val="24"/>
        </w:rPr>
        <w:tab/>
      </w:r>
      <w:r w:rsidR="00FA04A3" w:rsidRPr="009C36D9">
        <w:rPr>
          <w:rFonts w:ascii="Times New Roman" w:hAnsi="Times New Roman" w:cs="Times New Roman"/>
          <w:sz w:val="24"/>
          <w:szCs w:val="24"/>
        </w:rPr>
        <w:tab/>
      </w:r>
      <w:r w:rsidR="008A29F2" w:rsidRPr="009C36D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C36D9">
        <w:rPr>
          <w:rFonts w:ascii="Times New Roman" w:hAnsi="Times New Roman" w:cs="Times New Roman"/>
          <w:sz w:val="24"/>
          <w:szCs w:val="24"/>
        </w:rPr>
        <w:t xml:space="preserve"> </w:t>
      </w:r>
      <w:r w:rsidR="00FA04A3" w:rsidRPr="009C36D9">
        <w:rPr>
          <w:rFonts w:ascii="Times New Roman" w:hAnsi="Times New Roman" w:cs="Times New Roman"/>
          <w:sz w:val="24"/>
          <w:szCs w:val="24"/>
        </w:rPr>
        <w:t>$</w:t>
      </w:r>
      <w:r w:rsidRPr="009C36D9">
        <w:rPr>
          <w:rFonts w:ascii="Times New Roman" w:hAnsi="Times New Roman" w:cs="Times New Roman"/>
          <w:sz w:val="24"/>
          <w:szCs w:val="24"/>
        </w:rPr>
        <w:t>100</w:t>
      </w:r>
      <w:r w:rsidR="00E46C7F" w:rsidRPr="009C36D9">
        <w:rPr>
          <w:rFonts w:ascii="Times New Roman" w:hAnsi="Times New Roman" w:cs="Times New Roman"/>
          <w:sz w:val="24"/>
          <w:szCs w:val="24"/>
        </w:rPr>
        <w:t>,000.00</w:t>
      </w:r>
    </w:p>
    <w:p w14:paraId="5FABD368" w14:textId="394DB6E3" w:rsidR="00FA04A3" w:rsidRPr="009C36D9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6D9">
        <w:rPr>
          <w:rFonts w:ascii="Times New Roman" w:hAnsi="Times New Roman" w:cs="Times New Roman"/>
          <w:b/>
          <w:sz w:val="24"/>
          <w:szCs w:val="24"/>
        </w:rPr>
        <w:tab/>
      </w:r>
      <w:r w:rsidRPr="009C36D9">
        <w:rPr>
          <w:rFonts w:ascii="Times New Roman" w:hAnsi="Times New Roman" w:cs="Times New Roman"/>
          <w:b/>
          <w:sz w:val="24"/>
          <w:szCs w:val="24"/>
        </w:rPr>
        <w:tab/>
      </w:r>
      <w:r w:rsidRPr="009C36D9">
        <w:rPr>
          <w:rFonts w:ascii="Times New Roman" w:hAnsi="Times New Roman" w:cs="Times New Roman"/>
          <w:b/>
          <w:sz w:val="24"/>
          <w:szCs w:val="24"/>
        </w:rPr>
        <w:tab/>
        <w:t xml:space="preserve">TOTAL </w:t>
      </w:r>
      <w:r w:rsidR="000D262E" w:rsidRPr="009C36D9">
        <w:rPr>
          <w:rFonts w:ascii="Times New Roman" w:hAnsi="Times New Roman" w:cs="Times New Roman"/>
          <w:b/>
          <w:sz w:val="24"/>
          <w:szCs w:val="24"/>
        </w:rPr>
        <w:t xml:space="preserve">LIT </w:t>
      </w:r>
      <w:r w:rsidR="009977E8" w:rsidRPr="009C36D9">
        <w:rPr>
          <w:rFonts w:ascii="Times New Roman" w:hAnsi="Times New Roman" w:cs="Times New Roman"/>
          <w:b/>
          <w:sz w:val="24"/>
          <w:szCs w:val="24"/>
        </w:rPr>
        <w:t>CO SHARE ECON DEVELOPMENT</w:t>
      </w:r>
      <w:r w:rsidRPr="009C36D9">
        <w:rPr>
          <w:rFonts w:ascii="Times New Roman" w:hAnsi="Times New Roman" w:cs="Times New Roman"/>
          <w:b/>
          <w:sz w:val="24"/>
          <w:szCs w:val="24"/>
        </w:rPr>
        <w:t xml:space="preserve"> FUND:</w:t>
      </w:r>
      <w:r w:rsidRPr="009C36D9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9C36D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46C7F" w:rsidRPr="009C36D9">
        <w:rPr>
          <w:rFonts w:ascii="Times New Roman" w:hAnsi="Times New Roman" w:cs="Times New Roman"/>
          <w:b/>
          <w:sz w:val="24"/>
          <w:szCs w:val="24"/>
        </w:rPr>
        <w:tab/>
      </w:r>
      <w:r w:rsidRPr="009C36D9">
        <w:rPr>
          <w:rFonts w:ascii="Times New Roman" w:hAnsi="Times New Roman" w:cs="Times New Roman"/>
          <w:b/>
          <w:sz w:val="24"/>
          <w:szCs w:val="24"/>
        </w:rPr>
        <w:t>$</w:t>
      </w:r>
      <w:r w:rsidR="009977E8" w:rsidRPr="009C36D9">
        <w:rPr>
          <w:rFonts w:ascii="Times New Roman" w:hAnsi="Times New Roman" w:cs="Times New Roman"/>
          <w:b/>
          <w:sz w:val="24"/>
          <w:szCs w:val="24"/>
        </w:rPr>
        <w:t>10</w:t>
      </w:r>
      <w:r w:rsidR="000D262E" w:rsidRPr="009C36D9">
        <w:rPr>
          <w:rFonts w:ascii="Times New Roman" w:hAnsi="Times New Roman" w:cs="Times New Roman"/>
          <w:b/>
          <w:sz w:val="24"/>
          <w:szCs w:val="24"/>
        </w:rPr>
        <w:t>0</w:t>
      </w:r>
      <w:r w:rsidR="00E46C7F" w:rsidRPr="009C36D9">
        <w:rPr>
          <w:rFonts w:ascii="Times New Roman" w:hAnsi="Times New Roman" w:cs="Times New Roman"/>
          <w:b/>
          <w:sz w:val="24"/>
          <w:szCs w:val="24"/>
        </w:rPr>
        <w:t>,000</w:t>
      </w:r>
      <w:r w:rsidRPr="009C36D9">
        <w:rPr>
          <w:rFonts w:ascii="Times New Roman" w:hAnsi="Times New Roman" w:cs="Times New Roman"/>
          <w:b/>
          <w:sz w:val="24"/>
          <w:szCs w:val="24"/>
        </w:rPr>
        <w:t>.00</w:t>
      </w:r>
    </w:p>
    <w:p w14:paraId="5DDA1E56" w14:textId="77777777" w:rsidR="00EF178F" w:rsidRDefault="00EF178F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FD99469" w14:textId="1CFA8EFB" w:rsidR="00A63A59" w:rsidRDefault="00A63A59" w:rsidP="00FA04A3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OPIOID UNRESTRICTED FUNDS</w:t>
      </w:r>
    </w:p>
    <w:p w14:paraId="43C9FD09" w14:textId="7E33749C" w:rsidR="00A63A59" w:rsidRDefault="00A63A59" w:rsidP="00A63A5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Equipment </w:t>
      </w:r>
      <w:r w:rsidRPr="00A63A59">
        <w:rPr>
          <w:rFonts w:ascii="Times New Roman" w:hAnsi="Times New Roman" w:cs="Times New Roman"/>
          <w:sz w:val="24"/>
        </w:rPr>
        <w:t>(</w:t>
      </w:r>
      <w:r w:rsidRPr="00A63A59">
        <w:rPr>
          <w:rFonts w:ascii="Times New Roman" w:hAnsi="Times New Roman" w:cs="Times New Roman"/>
          <w:sz w:val="24"/>
        </w:rPr>
        <w:t>1238.40002.00000.0000</w:t>
      </w:r>
      <w:r w:rsidRPr="00A63A59">
        <w:rPr>
          <w:rFonts w:ascii="Times New Roman" w:hAnsi="Times New Roman" w:cs="Times New Roman"/>
          <w:sz w:val="24"/>
        </w:rPr>
        <w:t>)</w:t>
      </w:r>
      <w:r w:rsidRPr="00A63A59"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sz w:val="24"/>
        </w:rPr>
        <w:tab/>
        <w:t xml:space="preserve">  $39,455.00</w:t>
      </w:r>
    </w:p>
    <w:p w14:paraId="7DA96BF1" w14:textId="62373ED0" w:rsidR="00A63A59" w:rsidRDefault="00A63A59" w:rsidP="00A63A59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63A59">
        <w:rPr>
          <w:rFonts w:ascii="Times New Roman" w:hAnsi="Times New Roman" w:cs="Times New Roman"/>
          <w:b/>
          <w:bCs/>
          <w:sz w:val="24"/>
        </w:rPr>
        <w:t>TOTAL OPIOID UNRESTRICTED FUNDS</w:t>
      </w:r>
      <w:r w:rsidRPr="00A63A59">
        <w:rPr>
          <w:rFonts w:ascii="Times New Roman" w:hAnsi="Times New Roman" w:cs="Times New Roman"/>
          <w:b/>
          <w:bCs/>
          <w:sz w:val="24"/>
        </w:rPr>
        <w:tab/>
      </w:r>
      <w:r w:rsidRPr="00A63A59">
        <w:rPr>
          <w:rFonts w:ascii="Times New Roman" w:hAnsi="Times New Roman" w:cs="Times New Roman"/>
          <w:b/>
          <w:bCs/>
          <w:sz w:val="24"/>
        </w:rPr>
        <w:tab/>
      </w:r>
      <w:r w:rsidRPr="00A63A59">
        <w:rPr>
          <w:rFonts w:ascii="Times New Roman" w:hAnsi="Times New Roman" w:cs="Times New Roman"/>
          <w:b/>
          <w:bCs/>
          <w:sz w:val="24"/>
        </w:rPr>
        <w:tab/>
      </w:r>
      <w:r w:rsidRPr="00A63A59">
        <w:rPr>
          <w:rFonts w:ascii="Times New Roman" w:hAnsi="Times New Roman" w:cs="Times New Roman"/>
          <w:b/>
          <w:bCs/>
          <w:sz w:val="24"/>
        </w:rPr>
        <w:tab/>
        <w:t xml:space="preserve">  $39,455.00</w:t>
      </w:r>
    </w:p>
    <w:p w14:paraId="36CE4323" w14:textId="77777777" w:rsidR="00A63A59" w:rsidRDefault="00A63A59" w:rsidP="00A63A59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6D6C23B8" w14:textId="77777777" w:rsidR="00A63A59" w:rsidRPr="00A63A59" w:rsidRDefault="00A63A59" w:rsidP="00A63A59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69893C01" w14:textId="62D83CD0" w:rsidR="008D407E" w:rsidRPr="00B302A7" w:rsidRDefault="008D407E" w:rsidP="00B302A7">
      <w:pPr>
        <w:rPr>
          <w:rFonts w:ascii="Times New Roman" w:hAnsi="Times New Roman" w:cs="Times New Roman"/>
          <w:sz w:val="24"/>
        </w:rPr>
      </w:pPr>
    </w:p>
    <w:p w14:paraId="50CFD305" w14:textId="77777777" w:rsidR="00FC7FA6" w:rsidRPr="00E10961" w:rsidRDefault="00FC7FA6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DF4CCB" w14:textId="77777777" w:rsidR="00FC7FA6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Taxpayers attending and signing on to this meeting shall have a right to be heard. The additional appropriations as finally made will be referred to the Indiana Department of Local Government Finance (DLGF). </w:t>
      </w:r>
    </w:p>
    <w:p w14:paraId="4491E9C1" w14:textId="77777777" w:rsidR="002D273F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DLGF will make a written determination as to the sufficiency of funds to support the appropriations made within fifteen (15) days of receipt of a certified copy of action taken. </w:t>
      </w:r>
      <w:r w:rsidR="002345D0">
        <w:rPr>
          <w:rFonts w:ascii="Times New Roman" w:hAnsi="Times New Roman" w:cs="Times New Roman"/>
          <w:sz w:val="24"/>
          <w:szCs w:val="24"/>
        </w:rPr>
        <w:t>Diana Boersma</w:t>
      </w:r>
      <w:r>
        <w:rPr>
          <w:rFonts w:ascii="Times New Roman" w:hAnsi="Times New Roman" w:cs="Times New Roman"/>
          <w:sz w:val="24"/>
          <w:szCs w:val="24"/>
        </w:rPr>
        <w:t>, Auditor of Jasper County</w:t>
      </w:r>
    </w:p>
    <w:p w14:paraId="2CC15B12" w14:textId="77777777" w:rsidR="00FC7FA6" w:rsidRPr="00D97057" w:rsidRDefault="00FC7FA6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FA6" w:rsidRPr="00D97057" w:rsidSect="00F869E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24A8" w14:textId="77777777" w:rsidR="009F6D2E" w:rsidRDefault="009F6D2E" w:rsidP="00395EA1">
      <w:pPr>
        <w:spacing w:after="0" w:line="240" w:lineRule="auto"/>
      </w:pPr>
      <w:r>
        <w:separator/>
      </w:r>
    </w:p>
  </w:endnote>
  <w:endnote w:type="continuationSeparator" w:id="0">
    <w:p w14:paraId="1DCCA87A" w14:textId="77777777" w:rsidR="009F6D2E" w:rsidRDefault="009F6D2E" w:rsidP="003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0F9D" w14:textId="77777777" w:rsidR="00395EA1" w:rsidRDefault="00395EA1">
    <w:pPr>
      <w:pStyle w:val="Footer"/>
    </w:pPr>
    <w:r w:rsidRPr="00395EA1">
      <w:rPr>
        <w:noProof/>
      </w:rPr>
      <w:drawing>
        <wp:inline distT="0" distB="0" distL="0" distR="0" wp14:anchorId="390C4B43" wp14:editId="27B01D56">
          <wp:extent cx="6682154" cy="4521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937" cy="4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7806" w14:textId="77777777" w:rsidR="009F6D2E" w:rsidRDefault="009F6D2E" w:rsidP="00395EA1">
      <w:pPr>
        <w:spacing w:after="0" w:line="240" w:lineRule="auto"/>
      </w:pPr>
      <w:r>
        <w:separator/>
      </w:r>
    </w:p>
  </w:footnote>
  <w:footnote w:type="continuationSeparator" w:id="0">
    <w:p w14:paraId="31B12F5E" w14:textId="77777777" w:rsidR="009F6D2E" w:rsidRDefault="009F6D2E" w:rsidP="0039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150EF"/>
    <w:rsid w:val="000167E0"/>
    <w:rsid w:val="00031A27"/>
    <w:rsid w:val="000557FC"/>
    <w:rsid w:val="000879FC"/>
    <w:rsid w:val="00095F29"/>
    <w:rsid w:val="000A3191"/>
    <w:rsid w:val="000D01C5"/>
    <w:rsid w:val="000D1710"/>
    <w:rsid w:val="000D262E"/>
    <w:rsid w:val="000E033E"/>
    <w:rsid w:val="001061CD"/>
    <w:rsid w:val="00111555"/>
    <w:rsid w:val="00112768"/>
    <w:rsid w:val="0011657F"/>
    <w:rsid w:val="00123833"/>
    <w:rsid w:val="00123BF9"/>
    <w:rsid w:val="00141175"/>
    <w:rsid w:val="00141BD0"/>
    <w:rsid w:val="001441E7"/>
    <w:rsid w:val="00156933"/>
    <w:rsid w:val="00173D90"/>
    <w:rsid w:val="0019097C"/>
    <w:rsid w:val="001A6B6B"/>
    <w:rsid w:val="001A7833"/>
    <w:rsid w:val="001B4B1A"/>
    <w:rsid w:val="001C5616"/>
    <w:rsid w:val="00206BE8"/>
    <w:rsid w:val="00207944"/>
    <w:rsid w:val="0021641C"/>
    <w:rsid w:val="002345D0"/>
    <w:rsid w:val="00244533"/>
    <w:rsid w:val="00262FB6"/>
    <w:rsid w:val="00296230"/>
    <w:rsid w:val="002A34E9"/>
    <w:rsid w:val="002B6544"/>
    <w:rsid w:val="002C00F5"/>
    <w:rsid w:val="002C2C34"/>
    <w:rsid w:val="002D273F"/>
    <w:rsid w:val="002D52AF"/>
    <w:rsid w:val="002E0186"/>
    <w:rsid w:val="00305869"/>
    <w:rsid w:val="00310F00"/>
    <w:rsid w:val="00321651"/>
    <w:rsid w:val="00333480"/>
    <w:rsid w:val="00335036"/>
    <w:rsid w:val="0034198F"/>
    <w:rsid w:val="00395EA1"/>
    <w:rsid w:val="003A274C"/>
    <w:rsid w:val="003F22C6"/>
    <w:rsid w:val="004025F1"/>
    <w:rsid w:val="0043187B"/>
    <w:rsid w:val="004321CC"/>
    <w:rsid w:val="00436698"/>
    <w:rsid w:val="004606B0"/>
    <w:rsid w:val="00465592"/>
    <w:rsid w:val="00465A1D"/>
    <w:rsid w:val="00473064"/>
    <w:rsid w:val="00480BFD"/>
    <w:rsid w:val="0048256C"/>
    <w:rsid w:val="00490555"/>
    <w:rsid w:val="00501170"/>
    <w:rsid w:val="00501702"/>
    <w:rsid w:val="005112FA"/>
    <w:rsid w:val="0051489A"/>
    <w:rsid w:val="0052080C"/>
    <w:rsid w:val="005306C7"/>
    <w:rsid w:val="005531D8"/>
    <w:rsid w:val="00555950"/>
    <w:rsid w:val="00573870"/>
    <w:rsid w:val="0059590F"/>
    <w:rsid w:val="00595FE7"/>
    <w:rsid w:val="005D0B73"/>
    <w:rsid w:val="005D408C"/>
    <w:rsid w:val="006034EB"/>
    <w:rsid w:val="00605E84"/>
    <w:rsid w:val="00607C15"/>
    <w:rsid w:val="006240FA"/>
    <w:rsid w:val="00640C8A"/>
    <w:rsid w:val="00656D20"/>
    <w:rsid w:val="0065726D"/>
    <w:rsid w:val="0066030F"/>
    <w:rsid w:val="00673FF8"/>
    <w:rsid w:val="00676CA0"/>
    <w:rsid w:val="00676F2D"/>
    <w:rsid w:val="00690AED"/>
    <w:rsid w:val="00693833"/>
    <w:rsid w:val="00696441"/>
    <w:rsid w:val="006A0B8E"/>
    <w:rsid w:val="006A41CF"/>
    <w:rsid w:val="006B7FA6"/>
    <w:rsid w:val="006C17EE"/>
    <w:rsid w:val="006C47D7"/>
    <w:rsid w:val="006C5427"/>
    <w:rsid w:val="006E07E5"/>
    <w:rsid w:val="006E69E8"/>
    <w:rsid w:val="006F6547"/>
    <w:rsid w:val="00705572"/>
    <w:rsid w:val="00712A50"/>
    <w:rsid w:val="007169F6"/>
    <w:rsid w:val="00730003"/>
    <w:rsid w:val="00732DFD"/>
    <w:rsid w:val="00746C76"/>
    <w:rsid w:val="00755354"/>
    <w:rsid w:val="007578C8"/>
    <w:rsid w:val="00761674"/>
    <w:rsid w:val="00772BD1"/>
    <w:rsid w:val="00780746"/>
    <w:rsid w:val="0079648A"/>
    <w:rsid w:val="007A5E09"/>
    <w:rsid w:val="007A5F21"/>
    <w:rsid w:val="007B0A0F"/>
    <w:rsid w:val="007B4CC2"/>
    <w:rsid w:val="007C626C"/>
    <w:rsid w:val="007D0422"/>
    <w:rsid w:val="007D05C5"/>
    <w:rsid w:val="007D56DE"/>
    <w:rsid w:val="007D651E"/>
    <w:rsid w:val="007F5070"/>
    <w:rsid w:val="0081332E"/>
    <w:rsid w:val="008304FE"/>
    <w:rsid w:val="00840094"/>
    <w:rsid w:val="00850B7D"/>
    <w:rsid w:val="00871A10"/>
    <w:rsid w:val="008815A7"/>
    <w:rsid w:val="008915EE"/>
    <w:rsid w:val="008967FC"/>
    <w:rsid w:val="008972D2"/>
    <w:rsid w:val="008A29F2"/>
    <w:rsid w:val="008A68F3"/>
    <w:rsid w:val="008C48D9"/>
    <w:rsid w:val="008C490A"/>
    <w:rsid w:val="008D100E"/>
    <w:rsid w:val="008D407E"/>
    <w:rsid w:val="0090119B"/>
    <w:rsid w:val="009129EB"/>
    <w:rsid w:val="0092415D"/>
    <w:rsid w:val="00930EBA"/>
    <w:rsid w:val="009319D3"/>
    <w:rsid w:val="00976E81"/>
    <w:rsid w:val="00984ECC"/>
    <w:rsid w:val="00993A0A"/>
    <w:rsid w:val="0099552D"/>
    <w:rsid w:val="009960D3"/>
    <w:rsid w:val="009977E8"/>
    <w:rsid w:val="009B256F"/>
    <w:rsid w:val="009C36D9"/>
    <w:rsid w:val="009C5259"/>
    <w:rsid w:val="009D0AFA"/>
    <w:rsid w:val="009D515F"/>
    <w:rsid w:val="009E012E"/>
    <w:rsid w:val="009E59B1"/>
    <w:rsid w:val="009E703C"/>
    <w:rsid w:val="009F6D2E"/>
    <w:rsid w:val="00A00D3F"/>
    <w:rsid w:val="00A04EE7"/>
    <w:rsid w:val="00A10D6A"/>
    <w:rsid w:val="00A20CBC"/>
    <w:rsid w:val="00A250ED"/>
    <w:rsid w:val="00A268D4"/>
    <w:rsid w:val="00A269C3"/>
    <w:rsid w:val="00A35D33"/>
    <w:rsid w:val="00A63A59"/>
    <w:rsid w:val="00A65AB3"/>
    <w:rsid w:val="00A7465C"/>
    <w:rsid w:val="00A748A6"/>
    <w:rsid w:val="00A74A3E"/>
    <w:rsid w:val="00A9409C"/>
    <w:rsid w:val="00A95DC1"/>
    <w:rsid w:val="00AC4AF7"/>
    <w:rsid w:val="00AC6FDB"/>
    <w:rsid w:val="00AF35D9"/>
    <w:rsid w:val="00B07313"/>
    <w:rsid w:val="00B15699"/>
    <w:rsid w:val="00B302A7"/>
    <w:rsid w:val="00B312D1"/>
    <w:rsid w:val="00B40F29"/>
    <w:rsid w:val="00B43360"/>
    <w:rsid w:val="00B4436E"/>
    <w:rsid w:val="00B52F6E"/>
    <w:rsid w:val="00B74C72"/>
    <w:rsid w:val="00B77352"/>
    <w:rsid w:val="00B92276"/>
    <w:rsid w:val="00B941F3"/>
    <w:rsid w:val="00B961AC"/>
    <w:rsid w:val="00BA00B1"/>
    <w:rsid w:val="00BC7E57"/>
    <w:rsid w:val="00BF5325"/>
    <w:rsid w:val="00C05AD4"/>
    <w:rsid w:val="00C16177"/>
    <w:rsid w:val="00C16738"/>
    <w:rsid w:val="00C248B5"/>
    <w:rsid w:val="00C304F0"/>
    <w:rsid w:val="00C4014D"/>
    <w:rsid w:val="00C64125"/>
    <w:rsid w:val="00C679A0"/>
    <w:rsid w:val="00C70A5F"/>
    <w:rsid w:val="00C76C2B"/>
    <w:rsid w:val="00C813EF"/>
    <w:rsid w:val="00CA0EC0"/>
    <w:rsid w:val="00CA6D17"/>
    <w:rsid w:val="00CB0494"/>
    <w:rsid w:val="00CC21A9"/>
    <w:rsid w:val="00CC360B"/>
    <w:rsid w:val="00CE3685"/>
    <w:rsid w:val="00CF5ACD"/>
    <w:rsid w:val="00CF7FA2"/>
    <w:rsid w:val="00D00DC4"/>
    <w:rsid w:val="00D01477"/>
    <w:rsid w:val="00D4308C"/>
    <w:rsid w:val="00D516C0"/>
    <w:rsid w:val="00D70C13"/>
    <w:rsid w:val="00D80262"/>
    <w:rsid w:val="00D95E6D"/>
    <w:rsid w:val="00D97057"/>
    <w:rsid w:val="00DA29DC"/>
    <w:rsid w:val="00DA3B95"/>
    <w:rsid w:val="00DB1950"/>
    <w:rsid w:val="00DB330C"/>
    <w:rsid w:val="00DC511C"/>
    <w:rsid w:val="00DD3A91"/>
    <w:rsid w:val="00E10961"/>
    <w:rsid w:val="00E46C7F"/>
    <w:rsid w:val="00E47B5C"/>
    <w:rsid w:val="00E54F23"/>
    <w:rsid w:val="00E63CF2"/>
    <w:rsid w:val="00E67195"/>
    <w:rsid w:val="00EA0025"/>
    <w:rsid w:val="00EB3C2A"/>
    <w:rsid w:val="00EE3714"/>
    <w:rsid w:val="00EF178F"/>
    <w:rsid w:val="00EF42CB"/>
    <w:rsid w:val="00EF5F54"/>
    <w:rsid w:val="00F04778"/>
    <w:rsid w:val="00F11179"/>
    <w:rsid w:val="00F17147"/>
    <w:rsid w:val="00F341B9"/>
    <w:rsid w:val="00F36B11"/>
    <w:rsid w:val="00F4062D"/>
    <w:rsid w:val="00F506F1"/>
    <w:rsid w:val="00F54B0E"/>
    <w:rsid w:val="00F767F3"/>
    <w:rsid w:val="00F83472"/>
    <w:rsid w:val="00F869EB"/>
    <w:rsid w:val="00F925CE"/>
    <w:rsid w:val="00FA04A3"/>
    <w:rsid w:val="00FA5CDC"/>
    <w:rsid w:val="00FC7FA6"/>
    <w:rsid w:val="00FD5FFC"/>
    <w:rsid w:val="00FF4DF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DE86"/>
  <w15:chartTrackingRefBased/>
  <w15:docId w15:val="{524FA17D-3EC1-4148-B093-A7C30C4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A1"/>
  </w:style>
  <w:style w:type="paragraph" w:styleId="Footer">
    <w:name w:val="footer"/>
    <w:basedOn w:val="Normal"/>
    <w:link w:val="Foot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993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Donya</dc:creator>
  <cp:keywords/>
  <dc:description/>
  <cp:lastModifiedBy>Slaughter, Cynthia</cp:lastModifiedBy>
  <cp:revision>11</cp:revision>
  <cp:lastPrinted>2026-06-01T18:55:00Z</cp:lastPrinted>
  <dcterms:created xsi:type="dcterms:W3CDTF">2026-05-29T18:00:00Z</dcterms:created>
  <dcterms:modified xsi:type="dcterms:W3CDTF">2026-06-01T19:03:00Z</dcterms:modified>
</cp:coreProperties>
</file>